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DBA1" w14:textId="101C3285" w:rsidR="00005442" w:rsidRPr="00005442" w:rsidRDefault="001A768F" w:rsidP="00005442">
      <w:pPr>
        <w:pStyle w:val="Title"/>
      </w:pPr>
      <w:r>
        <w:t>Information Technology (</w:t>
      </w:r>
      <w:r w:rsidR="00005442" w:rsidRPr="00005442">
        <w:t>IT</w:t>
      </w:r>
      <w:r>
        <w:t>)</w:t>
      </w:r>
      <w:r w:rsidR="00005442" w:rsidRPr="00005442">
        <w:t xml:space="preserve"> Services in UB Owned Space</w:t>
      </w:r>
    </w:p>
    <w:p w14:paraId="4D3E609A" w14:textId="330D6D24" w:rsidR="00005442" w:rsidRDefault="00005442" w:rsidP="00005442">
      <w:r w:rsidRPr="00005442">
        <w:rPr>
          <w:b/>
          <w:bCs/>
        </w:rPr>
        <w:t>Date Established:</w:t>
      </w:r>
      <w:r w:rsidRPr="00005442">
        <w:t> 5/2/2014</w:t>
      </w:r>
      <w:r w:rsidRPr="00005442">
        <w:br/>
      </w:r>
      <w:r w:rsidRPr="00005442">
        <w:rPr>
          <w:b/>
          <w:bCs/>
        </w:rPr>
        <w:t>Date Last Revised:</w:t>
      </w:r>
      <w:r w:rsidR="00731463">
        <w:rPr>
          <w:b/>
          <w:bCs/>
        </w:rPr>
        <w:t xml:space="preserve"> </w:t>
      </w:r>
      <w:r w:rsidR="00FE435C">
        <w:t>11/</w:t>
      </w:r>
      <w:r w:rsidR="00585524">
        <w:t>24</w:t>
      </w:r>
      <w:r w:rsidR="00B62CD7">
        <w:t>/202</w:t>
      </w:r>
      <w:r w:rsidR="006A4603">
        <w:t>5</w:t>
      </w:r>
      <w:r w:rsidRPr="00005442">
        <w:br/>
      </w:r>
      <w:r w:rsidRPr="00005442">
        <w:rPr>
          <w:b/>
          <w:bCs/>
        </w:rPr>
        <w:t>Category:</w:t>
      </w:r>
      <w:r w:rsidRPr="00005442">
        <w:t> Information Technology</w:t>
      </w:r>
      <w:r w:rsidRPr="00005442">
        <w:br/>
      </w:r>
      <w:r w:rsidRPr="00005442">
        <w:rPr>
          <w:b/>
          <w:bCs/>
        </w:rPr>
        <w:t>Responsible Office:</w:t>
      </w:r>
      <w:r w:rsidRPr="00005442">
        <w:t> Chief Information Office</w:t>
      </w:r>
      <w:r w:rsidRPr="00005442">
        <w:br/>
      </w:r>
      <w:r w:rsidRPr="00005442">
        <w:rPr>
          <w:b/>
          <w:bCs/>
        </w:rPr>
        <w:t>Responsible Executive:</w:t>
      </w:r>
      <w:r w:rsidRPr="00005442">
        <w:t> Chief Information Officer</w:t>
      </w:r>
    </w:p>
    <w:p w14:paraId="6F6B16F6" w14:textId="77777777" w:rsidR="00005442" w:rsidRPr="00005442" w:rsidRDefault="00005442" w:rsidP="00005442">
      <w:pPr>
        <w:pStyle w:val="Heading1"/>
        <w:rPr>
          <w:b/>
          <w:bCs/>
        </w:rPr>
      </w:pPr>
      <w:r w:rsidRPr="00005442">
        <w:rPr>
          <w:b/>
          <w:bCs/>
        </w:rPr>
        <w:t>Summary</w:t>
      </w:r>
    </w:p>
    <w:p w14:paraId="7A5CC803" w14:textId="73A3A2E0" w:rsidR="00005442" w:rsidRDefault="00005442">
      <w:pPr>
        <w:spacing w:before="240"/>
      </w:pPr>
      <w:r w:rsidRPr="00005442">
        <w:t xml:space="preserve">This policy </w:t>
      </w:r>
      <w:r w:rsidR="00AD3ACD">
        <w:t>describes</w:t>
      </w:r>
      <w:r w:rsidRPr="00005442">
        <w:t xml:space="preserve"> the </w:t>
      </w:r>
      <w:r w:rsidR="00400AFD">
        <w:t>i</w:t>
      </w:r>
      <w:r w:rsidRPr="00005442">
        <w:t>nternet connectivity, telephone, network device attachment</w:t>
      </w:r>
      <w:r w:rsidR="00A65CC2">
        <w:t>,</w:t>
      </w:r>
      <w:r w:rsidRPr="00005442">
        <w:t xml:space="preserve"> and workstation support services provided within </w:t>
      </w:r>
      <w:r w:rsidR="00C36226">
        <w:t xml:space="preserve">University at </w:t>
      </w:r>
      <w:r w:rsidRPr="00005442">
        <w:t>B</w:t>
      </w:r>
      <w:r w:rsidR="00C36226">
        <w:t>uffalo</w:t>
      </w:r>
      <w:r w:rsidRPr="00005442">
        <w:t xml:space="preserve"> owned, controlled</w:t>
      </w:r>
      <w:r>
        <w:t>,</w:t>
      </w:r>
      <w:r w:rsidRPr="00005442">
        <w:t xml:space="preserve"> </w:t>
      </w:r>
      <w:r w:rsidR="00FD7A80">
        <w:t>or</w:t>
      </w:r>
      <w:r w:rsidR="00FD7A80" w:rsidRPr="00005442">
        <w:t xml:space="preserve"> </w:t>
      </w:r>
      <w:r w:rsidRPr="00005442">
        <w:t>managed spaces.</w:t>
      </w:r>
    </w:p>
    <w:p w14:paraId="5472039D" w14:textId="77777777" w:rsidR="00005442" w:rsidRPr="00005442" w:rsidRDefault="00005442" w:rsidP="00005442">
      <w:pPr>
        <w:pStyle w:val="Heading1"/>
        <w:rPr>
          <w:b/>
          <w:bCs/>
        </w:rPr>
      </w:pPr>
      <w:r w:rsidRPr="00005442">
        <w:rPr>
          <w:b/>
          <w:bCs/>
        </w:rPr>
        <w:t>Policy Statement</w:t>
      </w:r>
    </w:p>
    <w:p w14:paraId="350186DC" w14:textId="39F9F4CE" w:rsidR="00005442" w:rsidRDefault="002453CA" w:rsidP="00F30FD3">
      <w:pPr>
        <w:spacing w:before="240"/>
      </w:pPr>
      <w:r w:rsidRPr="002453CA">
        <w:t xml:space="preserve">The University at Buffalo (UB, university) is committed to </w:t>
      </w:r>
      <w:r>
        <w:t xml:space="preserve">providing </w:t>
      </w:r>
      <w:r w:rsidR="00CF398B">
        <w:t xml:space="preserve">the campus with </w:t>
      </w:r>
      <w:r w:rsidR="00685731">
        <w:t>reliable</w:t>
      </w:r>
      <w:r w:rsidR="00005442" w:rsidRPr="00005442">
        <w:t xml:space="preserve"> </w:t>
      </w:r>
      <w:r w:rsidR="008059B0">
        <w:t>i</w:t>
      </w:r>
      <w:r w:rsidR="00005442" w:rsidRPr="00005442">
        <w:t xml:space="preserve">nformation </w:t>
      </w:r>
      <w:r w:rsidR="008059B0">
        <w:t>t</w:t>
      </w:r>
      <w:r w:rsidR="00005442" w:rsidRPr="00005442">
        <w:t>echnology (IT) services</w:t>
      </w:r>
      <w:r w:rsidR="005127D9">
        <w:t xml:space="preserve"> including </w:t>
      </w:r>
      <w:r w:rsidR="00C82471">
        <w:t>i</w:t>
      </w:r>
      <w:r w:rsidR="00C82471" w:rsidRPr="00057DDA">
        <w:t>nternet</w:t>
      </w:r>
      <w:r w:rsidR="00C82471">
        <w:t>,</w:t>
      </w:r>
      <w:r w:rsidR="00C82471" w:rsidRPr="00057DDA">
        <w:t xml:space="preserve"> telephone, network device attachment</w:t>
      </w:r>
      <w:r w:rsidR="00C82471">
        <w:t>,</w:t>
      </w:r>
      <w:r w:rsidR="00C82471" w:rsidRPr="00057DDA">
        <w:t xml:space="preserve"> and workstation support</w:t>
      </w:r>
      <w:r w:rsidR="00005442" w:rsidRPr="00005442">
        <w:t xml:space="preserve">. </w:t>
      </w:r>
    </w:p>
    <w:p w14:paraId="22CC4515" w14:textId="77777777" w:rsidR="00A65CC2" w:rsidRPr="00DF23D5" w:rsidRDefault="00A65CC2" w:rsidP="00A65CC2">
      <w:pPr>
        <w:pStyle w:val="Heading1"/>
        <w:rPr>
          <w:b/>
          <w:bCs/>
        </w:rPr>
      </w:pPr>
      <w:r w:rsidRPr="00DF23D5">
        <w:rPr>
          <w:b/>
          <w:bCs/>
        </w:rPr>
        <w:t>UB Departments</w:t>
      </w:r>
    </w:p>
    <w:p w14:paraId="1182FA38" w14:textId="77777777" w:rsidR="00A65CC2" w:rsidRPr="00DF23D5" w:rsidRDefault="00A65CC2" w:rsidP="00A65CC2">
      <w:pPr>
        <w:pStyle w:val="Heading3"/>
        <w:rPr>
          <w:b/>
          <w:bCs/>
        </w:rPr>
      </w:pPr>
      <w:r w:rsidRPr="00DF23D5">
        <w:rPr>
          <w:b/>
          <w:bCs/>
        </w:rPr>
        <w:t>Workstation Support</w:t>
      </w:r>
    </w:p>
    <w:p w14:paraId="68C5E3AC" w14:textId="3D6335F0" w:rsidR="00A65CC2" w:rsidRDefault="00A65CC2" w:rsidP="00A65CC2">
      <w:r>
        <w:t>F</w:t>
      </w:r>
      <w:r w:rsidRPr="00005442">
        <w:t xml:space="preserve">aculty and staff </w:t>
      </w:r>
      <w:r w:rsidR="005127D9">
        <w:t xml:space="preserve">who have an appointment within a UB department and </w:t>
      </w:r>
      <w:proofErr w:type="gramStart"/>
      <w:r w:rsidR="005127D9">
        <w:t xml:space="preserve">are </w:t>
      </w:r>
      <w:r w:rsidRPr="00005442">
        <w:t>located in</w:t>
      </w:r>
      <w:proofErr w:type="gramEnd"/>
      <w:r w:rsidRPr="00005442">
        <w:t xml:space="preserve"> UB space</w:t>
      </w:r>
      <w:r>
        <w:t>s</w:t>
      </w:r>
      <w:r w:rsidRPr="00005442">
        <w:t xml:space="preserve"> will have their UB owned or UB provided workstation support provided by their </w:t>
      </w:r>
      <w:r w:rsidR="00337033">
        <w:t>De</w:t>
      </w:r>
      <w:r w:rsidRPr="00005442">
        <w:t xml:space="preserve">partmental IT </w:t>
      </w:r>
      <w:r w:rsidR="00337033">
        <w:t>S</w:t>
      </w:r>
      <w:r w:rsidRPr="00005442">
        <w:t>upport.</w:t>
      </w:r>
    </w:p>
    <w:p w14:paraId="0ABC3992" w14:textId="77777777" w:rsidR="00A65CC2" w:rsidRDefault="00A65CC2" w:rsidP="00A65CC2">
      <w:pPr>
        <w:pStyle w:val="Heading3"/>
      </w:pPr>
      <w:r w:rsidRPr="00DF23D5">
        <w:rPr>
          <w:b/>
          <w:bCs/>
        </w:rPr>
        <w:t>Telephone Service</w:t>
      </w:r>
      <w:r w:rsidRPr="00B43383">
        <w:t xml:space="preserve"> </w:t>
      </w:r>
    </w:p>
    <w:p w14:paraId="71F941B8" w14:textId="357C9956" w:rsidR="00A65CC2" w:rsidRDefault="00A65CC2" w:rsidP="00A65CC2">
      <w:r w:rsidRPr="00005442">
        <w:t>UBIT Support will provide</w:t>
      </w:r>
      <w:r>
        <w:t xml:space="preserve"> </w:t>
      </w:r>
      <w:r w:rsidRPr="0091650E">
        <w:t>Voice over I</w:t>
      </w:r>
      <w:r w:rsidR="00A2552D">
        <w:t xml:space="preserve">nternet </w:t>
      </w:r>
      <w:r w:rsidRPr="0091650E">
        <w:t>P</w:t>
      </w:r>
      <w:r w:rsidR="00A2552D">
        <w:t>rotoc</w:t>
      </w:r>
      <w:r w:rsidR="008D684A">
        <w:t>o</w:t>
      </w:r>
      <w:r w:rsidR="00A2552D">
        <w:t>l</w:t>
      </w:r>
      <w:r w:rsidRPr="00005442">
        <w:t xml:space="preserve"> (VoIP) telephone services to participating </w:t>
      </w:r>
      <w:r w:rsidR="00E710A0">
        <w:t xml:space="preserve">UB </w:t>
      </w:r>
      <w:r w:rsidRPr="00005442">
        <w:t>departments. Departments are responsible for any costs associated with the purchase and installation of new telephony equipment if the costs are not included in a move, rehab, or project budget. UB reserves the right to collect additional funding from participating departments to maintain phone service.</w:t>
      </w:r>
    </w:p>
    <w:p w14:paraId="025B2C14" w14:textId="77777777" w:rsidR="00A65CC2" w:rsidRDefault="00A65CC2" w:rsidP="00A65CC2">
      <w:pPr>
        <w:pStyle w:val="Heading3"/>
        <w:rPr>
          <w:b/>
          <w:bCs/>
        </w:rPr>
      </w:pPr>
      <w:r w:rsidRPr="00DF23D5">
        <w:rPr>
          <w:b/>
          <w:bCs/>
        </w:rPr>
        <w:t>Campus Network</w:t>
      </w:r>
    </w:p>
    <w:p w14:paraId="7EB6B508" w14:textId="1468D9D6" w:rsidR="00A65CC2" w:rsidRDefault="00A65CC2" w:rsidP="00A65CC2">
      <w:r w:rsidRPr="00B43383">
        <w:t xml:space="preserve">Faculty and staff located </w:t>
      </w:r>
      <w:r>
        <w:t>with</w:t>
      </w:r>
      <w:r w:rsidRPr="00B43383">
        <w:t>in UB space</w:t>
      </w:r>
      <w:r>
        <w:t>s</w:t>
      </w:r>
      <w:r w:rsidRPr="00B43383">
        <w:t xml:space="preserve"> are eligible to receive campus network (</w:t>
      </w:r>
      <w:r w:rsidR="00EB1FDA">
        <w:t>i</w:t>
      </w:r>
      <w:r w:rsidRPr="00B43383">
        <w:t>nternet) services. UB departments are responsible for the cost of cabling and data switch equipment required</w:t>
      </w:r>
      <w:r w:rsidR="00EB1FDA">
        <w:t xml:space="preserve"> to</w:t>
      </w:r>
      <w:r w:rsidRPr="00B43383">
        <w:t xml:space="preserve"> provid</w:t>
      </w:r>
      <w:r w:rsidR="00EB1FDA">
        <w:t>e</w:t>
      </w:r>
      <w:r w:rsidRPr="00B43383">
        <w:t xml:space="preserve"> connectivity from the nearest telecommunications room to the designated outlet location.</w:t>
      </w:r>
    </w:p>
    <w:p w14:paraId="0F5CBE84" w14:textId="77777777" w:rsidR="00A65CC2" w:rsidRDefault="00A65CC2" w:rsidP="00A65CC2">
      <w:pPr>
        <w:pStyle w:val="Heading3"/>
      </w:pPr>
      <w:r w:rsidRPr="00DF23D5">
        <w:rPr>
          <w:b/>
          <w:bCs/>
        </w:rPr>
        <w:t>Conference Rooms and Event Spaces</w:t>
      </w:r>
      <w:r w:rsidRPr="00B43383">
        <w:t xml:space="preserve"> </w:t>
      </w:r>
    </w:p>
    <w:p w14:paraId="74057B22" w14:textId="05814CCD" w:rsidR="00A65CC2" w:rsidRDefault="00B11E44" w:rsidP="00A65CC2">
      <w:r>
        <w:t xml:space="preserve">UB Information Technology </w:t>
      </w:r>
      <w:r w:rsidR="00E57388">
        <w:t>(</w:t>
      </w:r>
      <w:r w:rsidR="00A65CC2" w:rsidRPr="00CB0EB7">
        <w:t>UBIT</w:t>
      </w:r>
      <w:r w:rsidR="00E57388">
        <w:t>)</w:t>
      </w:r>
      <w:r w:rsidR="00A65CC2" w:rsidRPr="00CB0EB7">
        <w:t xml:space="preserve"> supports </w:t>
      </w:r>
      <w:r w:rsidR="00A65CC2">
        <w:t xml:space="preserve">numerous </w:t>
      </w:r>
      <w:r w:rsidR="00A65CC2" w:rsidRPr="00CB0EB7">
        <w:t>administrative conference rooms</w:t>
      </w:r>
      <w:r w:rsidR="00A65CC2">
        <w:t xml:space="preserve"> and event spaces</w:t>
      </w:r>
      <w:r w:rsidR="00A65CC2" w:rsidRPr="00CB0EB7">
        <w:t xml:space="preserve"> across campus</w:t>
      </w:r>
      <w:r w:rsidR="00337033">
        <w:t>; some</w:t>
      </w:r>
      <w:r w:rsidR="00BC2619">
        <w:t xml:space="preserve"> </w:t>
      </w:r>
      <w:r w:rsidR="008059B0">
        <w:t xml:space="preserve">are </w:t>
      </w:r>
      <w:r w:rsidR="00A65CC2" w:rsidRPr="00CB0EB7">
        <w:t>reserved through the</w:t>
      </w:r>
      <w:r w:rsidR="00B36C45">
        <w:t xml:space="preserve"> </w:t>
      </w:r>
      <w:hyperlink r:id="rId8" w:history="1">
        <w:r w:rsidR="00B36C45" w:rsidRPr="008059B0">
          <w:rPr>
            <w:rStyle w:val="Hyperlink"/>
          </w:rPr>
          <w:t>UB</w:t>
        </w:r>
        <w:r w:rsidR="00B36C45" w:rsidRPr="008059B0">
          <w:rPr>
            <w:rStyle w:val="Hyperlink"/>
          </w:rPr>
          <w:t xml:space="preserve"> </w:t>
        </w:r>
        <w:r w:rsidR="00B36C45" w:rsidRPr="008059B0">
          <w:rPr>
            <w:rStyle w:val="Hyperlink"/>
          </w:rPr>
          <w:t>Space Request System</w:t>
        </w:r>
      </w:hyperlink>
      <w:r w:rsidR="00A65CC2" w:rsidRPr="00CB0EB7">
        <w:t xml:space="preserve">, while others are reserved through </w:t>
      </w:r>
      <w:r w:rsidR="00A65CC2">
        <w:t>individual</w:t>
      </w:r>
      <w:r w:rsidR="00A65CC2" w:rsidRPr="00CB0EB7">
        <w:t xml:space="preserve"> department</w:t>
      </w:r>
      <w:r w:rsidR="00A65CC2">
        <w:t>s</w:t>
      </w:r>
      <w:r w:rsidR="00A65CC2" w:rsidRPr="00CB0EB7">
        <w:t>.</w:t>
      </w:r>
      <w:r w:rsidR="00A65CC2">
        <w:t xml:space="preserve"> </w:t>
      </w:r>
      <w:r w:rsidR="00EB1FDA">
        <w:t>Individuals</w:t>
      </w:r>
      <w:r w:rsidR="002F344D">
        <w:t xml:space="preserve"> </w:t>
      </w:r>
      <w:r w:rsidR="00EB1FDA">
        <w:t>must</w:t>
      </w:r>
      <w:r w:rsidR="00A65CC2" w:rsidRPr="0021206E">
        <w:t xml:space="preserve"> us</w:t>
      </w:r>
      <w:r w:rsidR="00EB1FDA">
        <w:t>e</w:t>
      </w:r>
      <w:r w:rsidR="00A65CC2" w:rsidRPr="0021206E">
        <w:t xml:space="preserve"> the technology and equipment in a responsible and professional manner, and report problems or malfunctions to </w:t>
      </w:r>
      <w:r w:rsidR="00A65CC2">
        <w:t>UBIT.</w:t>
      </w:r>
    </w:p>
    <w:p w14:paraId="23FEFC00" w14:textId="02A2D5A5" w:rsidR="00632F3F" w:rsidRPr="00DF23D5" w:rsidRDefault="00D55A3E" w:rsidP="00632F3F">
      <w:pPr>
        <w:pStyle w:val="Heading1"/>
        <w:rPr>
          <w:b/>
          <w:bCs/>
        </w:rPr>
      </w:pPr>
      <w:r>
        <w:rPr>
          <w:b/>
          <w:bCs/>
        </w:rPr>
        <w:lastRenderedPageBreak/>
        <w:t xml:space="preserve">UB </w:t>
      </w:r>
      <w:r w:rsidR="00E12DF5">
        <w:rPr>
          <w:b/>
          <w:bCs/>
        </w:rPr>
        <w:t>Licensees</w:t>
      </w:r>
      <w:r w:rsidR="00632F3F">
        <w:rPr>
          <w:b/>
          <w:bCs/>
        </w:rPr>
        <w:t xml:space="preserve"> </w:t>
      </w:r>
    </w:p>
    <w:p w14:paraId="08166099" w14:textId="77777777" w:rsidR="00632F3F" w:rsidRPr="00DF23D5" w:rsidRDefault="00632F3F" w:rsidP="00632F3F">
      <w:pPr>
        <w:pStyle w:val="Heading3"/>
        <w:rPr>
          <w:b/>
          <w:bCs/>
        </w:rPr>
      </w:pPr>
      <w:r w:rsidRPr="00DF23D5">
        <w:rPr>
          <w:b/>
          <w:bCs/>
        </w:rPr>
        <w:t>Workstation Support</w:t>
      </w:r>
    </w:p>
    <w:p w14:paraId="5D8483D4" w14:textId="081337A3" w:rsidR="00632F3F" w:rsidRPr="00005442" w:rsidRDefault="001E4B7B" w:rsidP="00632F3F">
      <w:r>
        <w:t xml:space="preserve">Licensees </w:t>
      </w:r>
      <w:r w:rsidR="00632F3F" w:rsidRPr="00005442">
        <w:t xml:space="preserve">must provide their own workstation support or contract with an outside vendor. </w:t>
      </w:r>
      <w:r w:rsidR="00E57388">
        <w:t>Licensees</w:t>
      </w:r>
      <w:r w:rsidR="00632F3F">
        <w:t xml:space="preserve"> </w:t>
      </w:r>
      <w:r w:rsidR="00632F3F" w:rsidRPr="00005442">
        <w:t xml:space="preserve">must identify a </w:t>
      </w:r>
      <w:r w:rsidR="006E65DC">
        <w:t>p</w:t>
      </w:r>
      <w:r w:rsidR="00632F3F" w:rsidRPr="00005442">
        <w:t>rincipl</w:t>
      </w:r>
      <w:r w:rsidR="009B3247">
        <w:t>e</w:t>
      </w:r>
      <w:r w:rsidR="00632F3F" w:rsidRPr="00005442">
        <w:t xml:space="preserve"> IT </w:t>
      </w:r>
      <w:r w:rsidR="006E65DC">
        <w:t>c</w:t>
      </w:r>
      <w:r w:rsidR="00632F3F" w:rsidRPr="00005442">
        <w:t>ontact</w:t>
      </w:r>
      <w:r w:rsidR="00632F3F">
        <w:t>.</w:t>
      </w:r>
    </w:p>
    <w:p w14:paraId="3FC24956" w14:textId="77777777" w:rsidR="00632F3F" w:rsidRPr="00DF23D5" w:rsidRDefault="00632F3F" w:rsidP="00632F3F">
      <w:pPr>
        <w:pStyle w:val="Heading3"/>
        <w:rPr>
          <w:b/>
          <w:bCs/>
        </w:rPr>
      </w:pPr>
      <w:r w:rsidRPr="00DF23D5">
        <w:rPr>
          <w:b/>
          <w:bCs/>
        </w:rPr>
        <w:t>Telephone Service</w:t>
      </w:r>
    </w:p>
    <w:p w14:paraId="1B84429C" w14:textId="631F38E5" w:rsidR="00632F3F" w:rsidRDefault="00632F3F" w:rsidP="00632F3F">
      <w:r>
        <w:t xml:space="preserve">UB does not provide telephone service to </w:t>
      </w:r>
      <w:r w:rsidR="00E57388">
        <w:t>Licensees</w:t>
      </w:r>
      <w:r>
        <w:t xml:space="preserve">. </w:t>
      </w:r>
      <w:r w:rsidR="00E57388">
        <w:t>Licensees</w:t>
      </w:r>
      <w:r>
        <w:t xml:space="preserve"> must procure telephone </w:t>
      </w:r>
      <w:r w:rsidR="009815A5">
        <w:t>services</w:t>
      </w:r>
      <w:r>
        <w:t xml:space="preserve"> from a third-party telephony provider</w:t>
      </w:r>
      <w:r w:rsidR="003311C1">
        <w:t xml:space="preserve"> subject to the review and approval of </w:t>
      </w:r>
      <w:r w:rsidR="00B36C45">
        <w:t>UBIT</w:t>
      </w:r>
      <w:r>
        <w:t xml:space="preserve">. The contracted service obtained will be between the </w:t>
      </w:r>
      <w:r w:rsidR="003311C1">
        <w:t>Licensee</w:t>
      </w:r>
      <w:r w:rsidR="00634CD1">
        <w:t xml:space="preserve"> </w:t>
      </w:r>
      <w:r>
        <w:t xml:space="preserve">and service provider and will not involve the </w:t>
      </w:r>
      <w:r w:rsidR="001E4B7B">
        <w:t>u</w:t>
      </w:r>
      <w:r>
        <w:t xml:space="preserve">niversity in any </w:t>
      </w:r>
      <w:r w:rsidR="00634CD1">
        <w:t>capacity</w:t>
      </w:r>
      <w:r w:rsidR="003311C1">
        <w:t xml:space="preserve"> exce</w:t>
      </w:r>
      <w:r w:rsidR="00EA7D67">
        <w:t xml:space="preserve">pt as may be expressly authorized by </w:t>
      </w:r>
      <w:r w:rsidR="00B36C45">
        <w:t>UBIT</w:t>
      </w:r>
      <w:r>
        <w:t xml:space="preserve">. </w:t>
      </w:r>
    </w:p>
    <w:p w14:paraId="3BFC1065" w14:textId="6D8CC788" w:rsidR="00632F3F" w:rsidRPr="00005442" w:rsidRDefault="00EA7D67" w:rsidP="00632F3F">
      <w:r>
        <w:t>Licensee</w:t>
      </w:r>
      <w:r w:rsidR="00632F3F">
        <w:t xml:space="preserve"> must facilitate connectivity to the Public Switched Telephone Network (PSTN) via a third-party VoIP provider over their contracted internet services</w:t>
      </w:r>
      <w:r w:rsidR="00632F3F" w:rsidRPr="009D1EC6">
        <w:t>.</w:t>
      </w:r>
      <w:r w:rsidR="00632F3F">
        <w:t xml:space="preserve"> Separate wired lines or circuits in the leased spaces </w:t>
      </w:r>
      <w:r w:rsidR="00E6034E">
        <w:t>require</w:t>
      </w:r>
      <w:r w:rsidR="00632F3F">
        <w:t xml:space="preserve"> prior approval from the </w:t>
      </w:r>
      <w:r w:rsidR="00E64B8B">
        <w:t>Vice President and Chief Information Officer (</w:t>
      </w:r>
      <w:r w:rsidR="00632F3F">
        <w:t>VPCIO</w:t>
      </w:r>
      <w:r w:rsidR="00E64B8B">
        <w:t>)</w:t>
      </w:r>
      <w:r w:rsidR="00632F3F">
        <w:t>.</w:t>
      </w:r>
    </w:p>
    <w:p w14:paraId="500DD599" w14:textId="77777777" w:rsidR="00632F3F" w:rsidRPr="00DF23D5" w:rsidRDefault="00632F3F" w:rsidP="00632F3F">
      <w:pPr>
        <w:pStyle w:val="Heading3"/>
        <w:rPr>
          <w:b/>
          <w:bCs/>
        </w:rPr>
      </w:pPr>
      <w:r w:rsidRPr="00DF23D5">
        <w:rPr>
          <w:b/>
          <w:bCs/>
        </w:rPr>
        <w:t>Campus Network</w:t>
      </w:r>
    </w:p>
    <w:p w14:paraId="3DC81F6E" w14:textId="6BA8B71A" w:rsidR="00632F3F" w:rsidRDefault="00632F3F" w:rsidP="00632F3F">
      <w:r w:rsidRPr="00005442">
        <w:t xml:space="preserve">All inter-room network installations must </w:t>
      </w:r>
      <w:r>
        <w:t>comply</w:t>
      </w:r>
      <w:r w:rsidRPr="00005442">
        <w:t xml:space="preserve"> with university </w:t>
      </w:r>
      <w:r>
        <w:t xml:space="preserve">networking </w:t>
      </w:r>
      <w:r w:rsidRPr="00005442">
        <w:t>standards and will be administered and maintained by UBIT.</w:t>
      </w:r>
      <w:r>
        <w:t xml:space="preserve"> </w:t>
      </w:r>
      <w:r w:rsidR="001E4B7B">
        <w:t xml:space="preserve">The </w:t>
      </w:r>
      <w:r w:rsidR="001B3851">
        <w:t>u</w:t>
      </w:r>
      <w:r w:rsidRPr="00F30FD3">
        <w:t>niversity does not provide network service (wired or wireless) to</w:t>
      </w:r>
      <w:r>
        <w:t xml:space="preserve"> </w:t>
      </w:r>
      <w:r w:rsidR="00EA7D67">
        <w:t>Licensees</w:t>
      </w:r>
      <w:r w:rsidRPr="00F30FD3">
        <w:t xml:space="preserve">. </w:t>
      </w:r>
    </w:p>
    <w:p w14:paraId="416A986D" w14:textId="3D2ECDDD" w:rsidR="00632F3F" w:rsidRPr="00005442" w:rsidRDefault="00455F49" w:rsidP="00632F3F">
      <w:r>
        <w:t>Licensee</w:t>
      </w:r>
      <w:r w:rsidR="00632F3F">
        <w:t xml:space="preserve"> </w:t>
      </w:r>
      <w:r w:rsidR="00632F3F" w:rsidRPr="00F30FD3">
        <w:t xml:space="preserve">must contract directly with </w:t>
      </w:r>
      <w:r w:rsidR="00632F3F">
        <w:t>a university approved telecommunications company</w:t>
      </w:r>
      <w:r w:rsidR="00632F3F" w:rsidRPr="00F30FD3">
        <w:t xml:space="preserve"> for internet services. Under this arrangement, the </w:t>
      </w:r>
      <w:r>
        <w:t>Licensee</w:t>
      </w:r>
      <w:r w:rsidR="00632F3F" w:rsidRPr="00F30FD3">
        <w:t xml:space="preserve"> is responsible for obtaining service, including all associated installation and ongoing maintenance fees. </w:t>
      </w:r>
      <w:r>
        <w:t>Licensee</w:t>
      </w:r>
      <w:r w:rsidR="00632F3F">
        <w:t xml:space="preserve"> </w:t>
      </w:r>
      <w:r>
        <w:t>is</w:t>
      </w:r>
      <w:r w:rsidR="00632F3F">
        <w:t xml:space="preserve"> responsible for</w:t>
      </w:r>
      <w:r w:rsidR="00632F3F" w:rsidRPr="00F30FD3">
        <w:t xml:space="preserve"> coordinat</w:t>
      </w:r>
      <w:r w:rsidR="00632F3F">
        <w:t>ing</w:t>
      </w:r>
      <w:r w:rsidR="00632F3F" w:rsidRPr="00F30FD3">
        <w:t xml:space="preserve"> the installation and maintenance of any </w:t>
      </w:r>
      <w:r w:rsidR="007F3392">
        <w:t>information technology</w:t>
      </w:r>
      <w:r w:rsidR="00632F3F" w:rsidRPr="00F30FD3">
        <w:t xml:space="preserve"> related functions, including both wired and wireless network connectivity, within their </w:t>
      </w:r>
      <w:r w:rsidR="007F3392">
        <w:t>licensed</w:t>
      </w:r>
      <w:r w:rsidR="00632F3F" w:rsidRPr="00F30FD3">
        <w:t xml:space="preserve"> space. The service obtained will be contracted between the </w:t>
      </w:r>
      <w:r w:rsidR="007F3392">
        <w:t>Licensee</w:t>
      </w:r>
      <w:r w:rsidR="00632F3F">
        <w:t xml:space="preserve"> and the</w:t>
      </w:r>
      <w:r w:rsidR="00632F3F" w:rsidRPr="00F30FD3">
        <w:t xml:space="preserve"> service provider</w:t>
      </w:r>
      <w:r w:rsidR="00F9125F">
        <w:t>, subject to university’s approval,</w:t>
      </w:r>
      <w:r w:rsidR="00632F3F" w:rsidRPr="00F30FD3">
        <w:t xml:space="preserve"> and will involve </w:t>
      </w:r>
      <w:r w:rsidR="00F9125F">
        <w:t>u</w:t>
      </w:r>
      <w:r w:rsidR="00632F3F" w:rsidRPr="00F30FD3">
        <w:t>niversity</w:t>
      </w:r>
      <w:r w:rsidR="00632F3F">
        <w:t xml:space="preserve"> network team </w:t>
      </w:r>
      <w:r w:rsidR="0046761F">
        <w:t xml:space="preserve">as required, in university’s sole discretion, </w:t>
      </w:r>
      <w:r w:rsidR="00632F3F">
        <w:t>for coordination.</w:t>
      </w:r>
    </w:p>
    <w:p w14:paraId="316662CB" w14:textId="77777777" w:rsidR="00632F3F" w:rsidRPr="00DF23D5" w:rsidRDefault="00632F3F" w:rsidP="00632F3F">
      <w:pPr>
        <w:pStyle w:val="Heading3"/>
        <w:rPr>
          <w:b/>
          <w:bCs/>
        </w:rPr>
      </w:pPr>
      <w:r w:rsidRPr="00DF23D5">
        <w:rPr>
          <w:b/>
          <w:bCs/>
        </w:rPr>
        <w:t>Conference Rooms and Event Spaces</w:t>
      </w:r>
    </w:p>
    <w:p w14:paraId="3FE8CD61" w14:textId="479C5A1F" w:rsidR="00632F3F" w:rsidRDefault="00934434" w:rsidP="00632F3F">
      <w:r>
        <w:t>Licensee</w:t>
      </w:r>
      <w:r w:rsidR="00632F3F">
        <w:t>s will be liable for any damage to UB-owned conference rooms, event spaces</w:t>
      </w:r>
      <w:r w:rsidR="001E4B7B">
        <w:t>,</w:t>
      </w:r>
      <w:r w:rsidR="00632F3F">
        <w:t xml:space="preserve"> or IT equipment which they are using.</w:t>
      </w:r>
    </w:p>
    <w:p w14:paraId="0C35DB8D" w14:textId="5096553E" w:rsidR="00686011" w:rsidRPr="00686011" w:rsidRDefault="009D1EC6" w:rsidP="002F344D">
      <w:pPr>
        <w:pStyle w:val="Heading1"/>
      </w:pPr>
      <w:r>
        <w:rPr>
          <w:b/>
          <w:bCs/>
        </w:rPr>
        <w:t>Background</w:t>
      </w:r>
    </w:p>
    <w:p w14:paraId="44FECFB1" w14:textId="7C0A5FCC" w:rsidR="00057DDA" w:rsidRDefault="00057DDA" w:rsidP="002F344D">
      <w:pPr>
        <w:spacing w:before="240"/>
      </w:pPr>
      <w:r w:rsidRPr="00C913B3">
        <w:t>UB</w:t>
      </w:r>
      <w:r w:rsidR="0013034D">
        <w:t xml:space="preserve"> </w:t>
      </w:r>
      <w:r>
        <w:t>provides</w:t>
      </w:r>
      <w:r w:rsidRPr="00057DDA">
        <w:t xml:space="preserve"> </w:t>
      </w:r>
      <w:bookmarkStart w:id="0" w:name="_Hlk210334920"/>
      <w:r>
        <w:t>i</w:t>
      </w:r>
      <w:r w:rsidRPr="00057DDA">
        <w:t>nternet</w:t>
      </w:r>
      <w:r>
        <w:t>,</w:t>
      </w:r>
      <w:r w:rsidRPr="00057DDA">
        <w:t xml:space="preserve"> telephone, network device attachment</w:t>
      </w:r>
      <w:r w:rsidR="00686011">
        <w:t>,</w:t>
      </w:r>
      <w:r w:rsidRPr="00057DDA">
        <w:t xml:space="preserve"> and workstation support services </w:t>
      </w:r>
      <w:bookmarkEnd w:id="0"/>
      <w:r w:rsidRPr="00057DDA">
        <w:t>to UB faculty, staff, and departments within UB owned, controlled, and managed spaces</w:t>
      </w:r>
      <w:r w:rsidR="00322EF5">
        <w:t xml:space="preserve">. This policy establishes </w:t>
      </w:r>
      <w:r w:rsidR="00686011">
        <w:t xml:space="preserve">the </w:t>
      </w:r>
      <w:r>
        <w:t xml:space="preserve">services provided </w:t>
      </w:r>
      <w:r w:rsidR="00322EF5">
        <w:t xml:space="preserve">by UBIT, </w:t>
      </w:r>
      <w:r>
        <w:t>and who</w:t>
      </w:r>
      <w:r w:rsidR="009F2A36">
        <w:t xml:space="preserve"> is eligible to receive those services</w:t>
      </w:r>
      <w:r w:rsidR="00DD5D72">
        <w:t>.</w:t>
      </w:r>
      <w:r>
        <w:t xml:space="preserve"> </w:t>
      </w:r>
    </w:p>
    <w:p w14:paraId="64B956E7" w14:textId="7525C4E1" w:rsidR="009D1EC6" w:rsidRDefault="009D1EC6" w:rsidP="00F30FD3">
      <w:pPr>
        <w:pStyle w:val="Heading1"/>
        <w:spacing w:before="0"/>
        <w:rPr>
          <w:b/>
          <w:bCs/>
        </w:rPr>
      </w:pPr>
      <w:r>
        <w:rPr>
          <w:b/>
          <w:bCs/>
        </w:rPr>
        <w:t>Applicability</w:t>
      </w:r>
    </w:p>
    <w:p w14:paraId="5FFEB9CD" w14:textId="644A0EF3" w:rsidR="009D1EC6" w:rsidRDefault="009D1EC6" w:rsidP="00F85DD6">
      <w:pPr>
        <w:spacing w:before="240"/>
      </w:pPr>
      <w:r>
        <w:t xml:space="preserve">This policy is applicable to all </w:t>
      </w:r>
      <w:r w:rsidR="007D0242">
        <w:t>individuals</w:t>
      </w:r>
      <w:r w:rsidR="008B136D">
        <w:t xml:space="preserve"> employed by </w:t>
      </w:r>
      <w:r w:rsidR="00316515">
        <w:t>UB</w:t>
      </w:r>
      <w:r w:rsidR="008B136D">
        <w:t xml:space="preserve"> and all </w:t>
      </w:r>
      <w:r w:rsidR="00B36C45">
        <w:t>licensees</w:t>
      </w:r>
      <w:r w:rsidR="008B136D">
        <w:t xml:space="preserve"> conducting business within UB owned spaces.</w:t>
      </w:r>
    </w:p>
    <w:p w14:paraId="468840E8" w14:textId="77777777" w:rsidR="00005442" w:rsidRPr="00005442" w:rsidRDefault="00005442" w:rsidP="00005442">
      <w:pPr>
        <w:pStyle w:val="Heading1"/>
        <w:rPr>
          <w:b/>
          <w:bCs/>
        </w:rPr>
      </w:pPr>
      <w:r w:rsidRPr="00005442">
        <w:rPr>
          <w:b/>
          <w:bCs/>
        </w:rPr>
        <w:lastRenderedPageBreak/>
        <w:t>Definitions</w:t>
      </w:r>
    </w:p>
    <w:p w14:paraId="7B470089" w14:textId="1AFD199F" w:rsidR="00B36C45" w:rsidRDefault="00B36C45" w:rsidP="00FF529F">
      <w:pPr>
        <w:rPr>
          <w:b/>
          <w:bCs/>
        </w:rPr>
      </w:pPr>
      <w:r w:rsidRPr="002F344D">
        <w:rPr>
          <w:b/>
          <w:bCs/>
        </w:rPr>
        <w:t>Licensees</w:t>
      </w:r>
      <w:r>
        <w:t>: Non-UB organizations, including any entity other than a UB department that occupies space in a UB owned or managed facility, whether under the terms of a License Agreement, Revocable Permit,  ground lease, or similar instrument</w:t>
      </w:r>
    </w:p>
    <w:p w14:paraId="53271892" w14:textId="645F9A20" w:rsidR="00FF529F" w:rsidRPr="00FF529F" w:rsidRDefault="00FF529F" w:rsidP="00FF529F">
      <w:pPr>
        <w:rPr>
          <w:b/>
          <w:bCs/>
        </w:rPr>
      </w:pPr>
      <w:r>
        <w:rPr>
          <w:b/>
          <w:bCs/>
        </w:rPr>
        <w:t>Network</w:t>
      </w:r>
      <w:r w:rsidR="00B36C45">
        <w:rPr>
          <w:b/>
          <w:bCs/>
        </w:rPr>
        <w:t>:</w:t>
      </w:r>
      <w:r>
        <w:rPr>
          <w:b/>
          <w:bCs/>
        </w:rPr>
        <w:t xml:space="preserve"> </w:t>
      </w:r>
      <w:r>
        <w:t>A group of two or more computers or other electronic devices that are interconnected for the purpose of exchanging data and sharing resources.</w:t>
      </w:r>
    </w:p>
    <w:p w14:paraId="503CFB4C" w14:textId="42A8973D" w:rsidR="00005442" w:rsidRPr="00005442" w:rsidRDefault="00005442" w:rsidP="00005442">
      <w:r w:rsidRPr="00005442">
        <w:rPr>
          <w:b/>
          <w:bCs/>
        </w:rPr>
        <w:t>UB Department</w:t>
      </w:r>
      <w:r w:rsidR="00B36C45">
        <w:rPr>
          <w:b/>
          <w:bCs/>
        </w:rPr>
        <w:t xml:space="preserve">: </w:t>
      </w:r>
      <w:r w:rsidRPr="00005442">
        <w:t>An official operating unit at the University at Buffalo, directly supported through UB funding sources. UB departments are recognized in the entity/hierarchy system of record.</w:t>
      </w:r>
    </w:p>
    <w:p w14:paraId="24FD5F45" w14:textId="082C7CF6" w:rsidR="00005442" w:rsidRPr="00005442" w:rsidRDefault="00005442" w:rsidP="00005442">
      <w:r w:rsidRPr="00005442">
        <w:rPr>
          <w:b/>
          <w:bCs/>
        </w:rPr>
        <w:t>UBIT Support</w:t>
      </w:r>
      <w:r w:rsidR="00B36C45">
        <w:t xml:space="preserve">: </w:t>
      </w:r>
      <w:r w:rsidRPr="00005442">
        <w:t>Any of the UB</w:t>
      </w:r>
      <w:r w:rsidR="00F87D05">
        <w:t>IT</w:t>
      </w:r>
      <w:r w:rsidR="00E6034E">
        <w:t xml:space="preserve"> </w:t>
      </w:r>
      <w:r w:rsidRPr="00005442">
        <w:t xml:space="preserve">units that provide information technology services to UB departments and employees. UB IT Support </w:t>
      </w:r>
      <w:r w:rsidR="00637B0F">
        <w:t xml:space="preserve">units </w:t>
      </w:r>
      <w:r w:rsidRPr="00005442">
        <w:t>comprise the divisions of Computing and Information Technology and all the distributed IT Support organizations located throughout schools, departments</w:t>
      </w:r>
      <w:r>
        <w:t>,</w:t>
      </w:r>
      <w:r w:rsidRPr="00005442">
        <w:t xml:space="preserve"> and divisions.</w:t>
      </w:r>
      <w:r w:rsidR="006A28A7">
        <w:t xml:space="preserve"> </w:t>
      </w:r>
    </w:p>
    <w:p w14:paraId="59765A83" w14:textId="1F6651BF" w:rsidR="00005442" w:rsidRDefault="00005442" w:rsidP="00005442">
      <w:r w:rsidRPr="00005442">
        <w:rPr>
          <w:b/>
          <w:bCs/>
        </w:rPr>
        <w:t>UB Space</w:t>
      </w:r>
      <w:r w:rsidR="00B36C45">
        <w:t xml:space="preserve">: </w:t>
      </w:r>
      <w:r w:rsidRPr="00005442">
        <w:t xml:space="preserve">Buildings, structures, and their surrounding area that </w:t>
      </w:r>
      <w:r w:rsidR="00DD5D72" w:rsidRPr="00005442">
        <w:t>are</w:t>
      </w:r>
      <w:r w:rsidRPr="00005442">
        <w:t xml:space="preserve"> either owned, controlled</w:t>
      </w:r>
      <w:r>
        <w:t>,</w:t>
      </w:r>
      <w:r w:rsidRPr="00005442">
        <w:t xml:space="preserve"> or managed by the University at Buffalo.</w:t>
      </w:r>
    </w:p>
    <w:p w14:paraId="0D3CDE9E" w14:textId="7FE5F990" w:rsidR="00005442" w:rsidRDefault="00005442" w:rsidP="00005442">
      <w:r w:rsidRPr="00005442">
        <w:rPr>
          <w:b/>
          <w:bCs/>
        </w:rPr>
        <w:t>Workstation</w:t>
      </w:r>
      <w:r w:rsidR="00B36C45">
        <w:t xml:space="preserve">: </w:t>
      </w:r>
      <w:r w:rsidRPr="00005442">
        <w:t>A university owned or provided computing device such as a desktop, laptop</w:t>
      </w:r>
      <w:r w:rsidR="00E64B8B">
        <w:t>,</w:t>
      </w:r>
      <w:r w:rsidRPr="00005442">
        <w:t xml:space="preserve"> or notebook computer typically assigned to a particular individual, role</w:t>
      </w:r>
      <w:r>
        <w:t>,</w:t>
      </w:r>
      <w:r w:rsidRPr="00005442">
        <w:t xml:space="preserve"> or location.</w:t>
      </w:r>
    </w:p>
    <w:p w14:paraId="56387B52" w14:textId="77777777" w:rsidR="00005442" w:rsidRPr="00005442" w:rsidRDefault="00005442" w:rsidP="00005442">
      <w:pPr>
        <w:pStyle w:val="Heading1"/>
        <w:rPr>
          <w:b/>
          <w:bCs/>
        </w:rPr>
      </w:pPr>
      <w:r w:rsidRPr="00005442">
        <w:rPr>
          <w:b/>
          <w:bCs/>
        </w:rPr>
        <w:t>Responsibility</w:t>
      </w:r>
    </w:p>
    <w:p w14:paraId="38D54687" w14:textId="77777777" w:rsidR="00765274" w:rsidRPr="00005442" w:rsidRDefault="00765274" w:rsidP="00765274">
      <w:pPr>
        <w:spacing w:before="240"/>
        <w:rPr>
          <w:b/>
          <w:bCs/>
        </w:rPr>
      </w:pPr>
      <w:r w:rsidRPr="00005442">
        <w:rPr>
          <w:b/>
          <w:bCs/>
        </w:rPr>
        <w:t>UB Departments</w:t>
      </w:r>
    </w:p>
    <w:p w14:paraId="68FF6ECD" w14:textId="3AD6A177" w:rsidR="00765274" w:rsidRPr="00005442" w:rsidRDefault="00765274" w:rsidP="00765274">
      <w:pPr>
        <w:numPr>
          <w:ilvl w:val="0"/>
          <w:numId w:val="6"/>
        </w:numPr>
        <w:spacing w:after="0"/>
      </w:pPr>
      <w:r w:rsidRPr="00005442">
        <w:t xml:space="preserve">Request IT services according to procedures outlined </w:t>
      </w:r>
      <w:r w:rsidR="002F344D">
        <w:t>within</w:t>
      </w:r>
      <w:r w:rsidR="00337033">
        <w:t xml:space="preserve"> the</w:t>
      </w:r>
      <w:r>
        <w:t xml:space="preserve"> </w:t>
      </w:r>
      <w:hyperlink r:id="rId9" w:history="1">
        <w:r w:rsidR="009F2A36" w:rsidRPr="00585524">
          <w:rPr>
            <w:rStyle w:val="Hyperlink"/>
          </w:rPr>
          <w:t>UB Inform</w:t>
        </w:r>
        <w:r w:rsidR="009F2A36" w:rsidRPr="00585524">
          <w:rPr>
            <w:rStyle w:val="Hyperlink"/>
          </w:rPr>
          <w:t>a</w:t>
        </w:r>
        <w:r w:rsidR="009F2A36" w:rsidRPr="00585524">
          <w:rPr>
            <w:rStyle w:val="Hyperlink"/>
          </w:rPr>
          <w:t>tion Technology</w:t>
        </w:r>
      </w:hyperlink>
      <w:r w:rsidR="009F2A36">
        <w:t xml:space="preserve"> </w:t>
      </w:r>
      <w:r w:rsidR="002F344D">
        <w:t>webpage</w:t>
      </w:r>
      <w:r w:rsidR="0021225E">
        <w:t>.</w:t>
      </w:r>
    </w:p>
    <w:p w14:paraId="2A4A8C6F" w14:textId="35141549" w:rsidR="00765274" w:rsidRPr="00005442" w:rsidRDefault="00765274" w:rsidP="00765274">
      <w:pPr>
        <w:numPr>
          <w:ilvl w:val="0"/>
          <w:numId w:val="6"/>
        </w:numPr>
        <w:spacing w:after="0"/>
      </w:pPr>
      <w:r w:rsidRPr="00005442">
        <w:t>Fund fee for service when appropriate</w:t>
      </w:r>
      <w:r w:rsidR="009F2A36">
        <w:t>.</w:t>
      </w:r>
    </w:p>
    <w:p w14:paraId="6C6163B5" w14:textId="77777777" w:rsidR="007B1C9D" w:rsidRPr="00E710A0" w:rsidRDefault="007B1C9D" w:rsidP="00E710A0">
      <w:pPr>
        <w:spacing w:before="240"/>
        <w:rPr>
          <w:b/>
          <w:bCs/>
        </w:rPr>
      </w:pPr>
      <w:r w:rsidRPr="00E710A0">
        <w:rPr>
          <w:b/>
          <w:bCs/>
        </w:rPr>
        <w:t>UB Employees</w:t>
      </w:r>
    </w:p>
    <w:p w14:paraId="6F3B1920" w14:textId="6C8B5B3C" w:rsidR="007B1C9D" w:rsidRPr="002F344D" w:rsidRDefault="007B1C9D" w:rsidP="00E710A0">
      <w:pPr>
        <w:pStyle w:val="ListParagraph"/>
        <w:numPr>
          <w:ilvl w:val="0"/>
          <w:numId w:val="13"/>
        </w:numPr>
      </w:pPr>
      <w:r w:rsidRPr="00005442">
        <w:t xml:space="preserve">Ensure personal devices connected to the campus network conform </w:t>
      </w:r>
      <w:r w:rsidRPr="002F344D">
        <w:t xml:space="preserve">to </w:t>
      </w:r>
      <w:r w:rsidR="0021225E">
        <w:t xml:space="preserve">the </w:t>
      </w:r>
      <w:hyperlink r:id="rId10" w:history="1">
        <w:r w:rsidRPr="0021225E">
          <w:rPr>
            <w:rStyle w:val="Hyperlink"/>
            <w:i/>
            <w:iCs/>
          </w:rPr>
          <w:t>UB</w:t>
        </w:r>
        <w:r w:rsidR="00621FCE" w:rsidRPr="0021225E">
          <w:rPr>
            <w:rStyle w:val="Hyperlink"/>
            <w:i/>
            <w:iCs/>
          </w:rPr>
          <w:t xml:space="preserve"> </w:t>
        </w:r>
        <w:r w:rsidRPr="0021225E">
          <w:rPr>
            <w:rStyle w:val="Hyperlink"/>
            <w:i/>
            <w:iCs/>
          </w:rPr>
          <w:t>Network Connection Policy</w:t>
        </w:r>
      </w:hyperlink>
      <w:r w:rsidR="009F2A36" w:rsidRPr="002F344D">
        <w:t>.</w:t>
      </w:r>
    </w:p>
    <w:p w14:paraId="493FE2ED" w14:textId="2C47B1F0" w:rsidR="007B1C9D" w:rsidRDefault="007B1C9D" w:rsidP="00E710A0">
      <w:pPr>
        <w:pStyle w:val="ListParagraph"/>
        <w:numPr>
          <w:ilvl w:val="0"/>
          <w:numId w:val="13"/>
        </w:numPr>
      </w:pPr>
      <w:r w:rsidRPr="00005442">
        <w:t>Adhere to UB’s</w:t>
      </w:r>
      <w:r>
        <w:t xml:space="preserve"> </w:t>
      </w:r>
      <w:hyperlink r:id="rId11" w:history="1">
        <w:r w:rsidR="002F344D" w:rsidRPr="0021225E">
          <w:rPr>
            <w:rStyle w:val="Hyperlink"/>
            <w:i/>
            <w:iCs/>
          </w:rPr>
          <w:t>Computing, Network and Telecommunications Usage Policy</w:t>
        </w:r>
      </w:hyperlink>
      <w:r w:rsidRPr="002F344D">
        <w:t xml:space="preserve"> for</w:t>
      </w:r>
      <w:r w:rsidRPr="00005442">
        <w:t xml:space="preserve"> appropriate use of information technology resources and </w:t>
      </w:r>
      <w:r w:rsidR="0051213F" w:rsidRPr="00005442">
        <w:t>services</w:t>
      </w:r>
      <w:r w:rsidR="0021225E">
        <w:t>.</w:t>
      </w:r>
    </w:p>
    <w:p w14:paraId="01873419" w14:textId="689BE989" w:rsidR="008271B6" w:rsidRDefault="008271B6" w:rsidP="008271B6">
      <w:pPr>
        <w:spacing w:before="240"/>
        <w:rPr>
          <w:b/>
          <w:bCs/>
        </w:rPr>
      </w:pPr>
      <w:r>
        <w:rPr>
          <w:b/>
          <w:bCs/>
        </w:rPr>
        <w:t xml:space="preserve">UB </w:t>
      </w:r>
      <w:r w:rsidR="00ED39A6">
        <w:rPr>
          <w:b/>
          <w:bCs/>
        </w:rPr>
        <w:t>Licensee</w:t>
      </w:r>
      <w:r>
        <w:rPr>
          <w:b/>
          <w:bCs/>
        </w:rPr>
        <w:t xml:space="preserve"> </w:t>
      </w:r>
    </w:p>
    <w:p w14:paraId="3AE64866" w14:textId="405B1F69" w:rsidR="008271B6" w:rsidRDefault="008271B6" w:rsidP="008271B6">
      <w:pPr>
        <w:pStyle w:val="ListParagraph"/>
        <w:numPr>
          <w:ilvl w:val="0"/>
          <w:numId w:val="10"/>
        </w:numPr>
        <w:spacing w:before="240"/>
      </w:pPr>
      <w:r>
        <w:t xml:space="preserve">Provide </w:t>
      </w:r>
      <w:r w:rsidR="00CC069D">
        <w:t xml:space="preserve">or procure </w:t>
      </w:r>
      <w:r>
        <w:t xml:space="preserve">workstation support </w:t>
      </w:r>
      <w:r w:rsidR="00CC069D">
        <w:t>as require</w:t>
      </w:r>
      <w:r w:rsidR="009F2A36">
        <w:t>d</w:t>
      </w:r>
      <w:r>
        <w:t>.</w:t>
      </w:r>
    </w:p>
    <w:p w14:paraId="2F743611" w14:textId="77777777" w:rsidR="008271B6" w:rsidRDefault="008271B6" w:rsidP="008271B6">
      <w:pPr>
        <w:pStyle w:val="ListParagraph"/>
        <w:numPr>
          <w:ilvl w:val="0"/>
          <w:numId w:val="10"/>
        </w:numPr>
        <w:spacing w:before="240"/>
      </w:pPr>
      <w:r>
        <w:t>P</w:t>
      </w:r>
      <w:r w:rsidRPr="00D5791C">
        <w:t xml:space="preserve">rocure telephone service from a third-party Voice over IP (VoIP) provider. </w:t>
      </w:r>
    </w:p>
    <w:p w14:paraId="184AF448" w14:textId="77777777" w:rsidR="008271B6" w:rsidRDefault="008271B6" w:rsidP="008271B6">
      <w:pPr>
        <w:pStyle w:val="ListParagraph"/>
        <w:numPr>
          <w:ilvl w:val="0"/>
          <w:numId w:val="10"/>
        </w:numPr>
        <w:spacing w:before="240"/>
      </w:pPr>
      <w:r>
        <w:t>Procure a network from UB’s preapproved telecommunications company.</w:t>
      </w:r>
    </w:p>
    <w:p w14:paraId="1CF59FC3" w14:textId="17040D0E" w:rsidR="00DE00FD" w:rsidRDefault="00DE00FD" w:rsidP="008271B6">
      <w:pPr>
        <w:pStyle w:val="ListParagraph"/>
        <w:numPr>
          <w:ilvl w:val="0"/>
          <w:numId w:val="10"/>
        </w:numPr>
        <w:spacing w:before="240"/>
      </w:pPr>
      <w:r>
        <w:t>Identify a principal IT contact to maintain communications with UBIT.</w:t>
      </w:r>
    </w:p>
    <w:p w14:paraId="1901622C" w14:textId="7E679399" w:rsidR="00B36C45" w:rsidRDefault="00B36C45" w:rsidP="00B36C45">
      <w:pPr>
        <w:spacing w:before="240"/>
        <w:rPr>
          <w:b/>
          <w:bCs/>
        </w:rPr>
      </w:pPr>
      <w:r>
        <w:rPr>
          <w:b/>
          <w:bCs/>
        </w:rPr>
        <w:t>UB Licensee Principal Contact</w:t>
      </w:r>
    </w:p>
    <w:p w14:paraId="50F5EF71" w14:textId="24911624" w:rsidR="00B36C45" w:rsidRPr="002F344D" w:rsidRDefault="00B36C45" w:rsidP="00B36C45">
      <w:pPr>
        <w:pStyle w:val="ListParagraph"/>
        <w:numPr>
          <w:ilvl w:val="0"/>
          <w:numId w:val="12"/>
        </w:numPr>
        <w:spacing w:before="240"/>
        <w:rPr>
          <w:b/>
          <w:bCs/>
        </w:rPr>
      </w:pPr>
      <w:r>
        <w:t>Maintain communication with UBIT and</w:t>
      </w:r>
      <w:r w:rsidRPr="00005442">
        <w:t xml:space="preserve"> ensur</w:t>
      </w:r>
      <w:r>
        <w:t>e</w:t>
      </w:r>
      <w:r w:rsidRPr="00005442">
        <w:t xml:space="preserve"> that all devices </w:t>
      </w:r>
      <w:r>
        <w:t xml:space="preserve">utilized by the Licensee </w:t>
      </w:r>
      <w:r w:rsidRPr="00005442">
        <w:t xml:space="preserve">satisfy </w:t>
      </w:r>
      <w:r>
        <w:t>UB security</w:t>
      </w:r>
      <w:r w:rsidRPr="00005442">
        <w:t xml:space="preserve"> requirement</w:t>
      </w:r>
      <w:r>
        <w:t>s.</w:t>
      </w:r>
    </w:p>
    <w:p w14:paraId="2FD146C9" w14:textId="74B9C2E3" w:rsidR="00B36C45" w:rsidRDefault="00B36C45" w:rsidP="00B36C45">
      <w:pPr>
        <w:spacing w:before="240"/>
        <w:rPr>
          <w:b/>
          <w:bCs/>
        </w:rPr>
      </w:pPr>
      <w:r>
        <w:rPr>
          <w:b/>
          <w:bCs/>
        </w:rPr>
        <w:lastRenderedPageBreak/>
        <w:t>Information Technology Customer Service (ITCS)</w:t>
      </w:r>
    </w:p>
    <w:p w14:paraId="66043A9A" w14:textId="77777777" w:rsidR="00B36C45" w:rsidRPr="00005442" w:rsidRDefault="00B36C45" w:rsidP="00B36C45">
      <w:pPr>
        <w:numPr>
          <w:ilvl w:val="0"/>
          <w:numId w:val="5"/>
        </w:numPr>
        <w:spacing w:after="0"/>
      </w:pPr>
      <w:r w:rsidRPr="00005442">
        <w:t>Coordinate workstation support within various campus locations with distributed IT support organizations</w:t>
      </w:r>
      <w:r>
        <w:t>.</w:t>
      </w:r>
    </w:p>
    <w:p w14:paraId="1530A483" w14:textId="77777777" w:rsidR="00B36C45" w:rsidRDefault="00B36C45" w:rsidP="00B36C45">
      <w:pPr>
        <w:numPr>
          <w:ilvl w:val="0"/>
          <w:numId w:val="5"/>
        </w:numPr>
        <w:spacing w:after="0"/>
      </w:pPr>
      <w:r w:rsidRPr="00005442">
        <w:t xml:space="preserve">Handle customer requests </w:t>
      </w:r>
      <w:r>
        <w:t xml:space="preserve">(e.g., </w:t>
      </w:r>
      <w:r w:rsidRPr="00005442">
        <w:t>new services, modifications</w:t>
      </w:r>
      <w:r>
        <w:t>)</w:t>
      </w:r>
      <w:r w:rsidRPr="00B36C45">
        <w:t xml:space="preserve"> </w:t>
      </w:r>
    </w:p>
    <w:p w14:paraId="6BC3FC7F" w14:textId="49220E45" w:rsidR="00B36C45" w:rsidRPr="00B36C45" w:rsidRDefault="00B36C45" w:rsidP="002F344D">
      <w:pPr>
        <w:numPr>
          <w:ilvl w:val="0"/>
          <w:numId w:val="5"/>
        </w:numPr>
        <w:spacing w:after="0"/>
      </w:pPr>
      <w:r w:rsidRPr="00005442">
        <w:t>Provide IT services within UB Spaces according to service level statements.</w:t>
      </w:r>
    </w:p>
    <w:p w14:paraId="4BD36400" w14:textId="477B7490" w:rsidR="00CB2B6D" w:rsidRDefault="00005442" w:rsidP="00F30FD3">
      <w:pPr>
        <w:pStyle w:val="Heading1"/>
        <w:rPr>
          <w:b/>
          <w:bCs/>
        </w:rPr>
      </w:pPr>
      <w:r w:rsidRPr="00005442">
        <w:rPr>
          <w:rStyle w:val="Heading1Char"/>
          <w:b/>
          <w:bCs/>
        </w:rPr>
        <w:t>Contact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B2B6D" w:rsidRPr="007A006A" w14:paraId="590292EE" w14:textId="77777777" w:rsidTr="00DF5143">
        <w:trPr>
          <w:jc w:val="center"/>
        </w:trPr>
        <w:tc>
          <w:tcPr>
            <w:tcW w:w="3116" w:type="dxa"/>
          </w:tcPr>
          <w:p w14:paraId="735AF5D4" w14:textId="77777777" w:rsidR="00CB2B6D" w:rsidRPr="007A006A" w:rsidRDefault="00CB2B6D" w:rsidP="00DF5143">
            <w:pPr>
              <w:jc w:val="center"/>
              <w:rPr>
                <w:rFonts w:eastAsia="Calibri" w:cstheme="minorHAnsi"/>
                <w:b/>
                <w:bCs/>
              </w:rPr>
            </w:pPr>
            <w:r w:rsidRPr="007A006A">
              <w:rPr>
                <w:rFonts w:eastAsia="Calibri" w:cstheme="minorHAnsi"/>
                <w:b/>
                <w:bCs/>
              </w:rPr>
              <w:t>Contact</w:t>
            </w:r>
          </w:p>
        </w:tc>
        <w:tc>
          <w:tcPr>
            <w:tcW w:w="3117" w:type="dxa"/>
          </w:tcPr>
          <w:p w14:paraId="0395C612" w14:textId="77777777" w:rsidR="00CB2B6D" w:rsidRPr="007A006A" w:rsidRDefault="00CB2B6D" w:rsidP="00DF5143">
            <w:pPr>
              <w:jc w:val="center"/>
              <w:rPr>
                <w:rFonts w:eastAsia="Calibri" w:cstheme="minorHAnsi"/>
                <w:b/>
                <w:bCs/>
              </w:rPr>
            </w:pPr>
            <w:r w:rsidRPr="007A006A">
              <w:rPr>
                <w:rFonts w:eastAsia="Calibri" w:cstheme="minorHAnsi"/>
                <w:b/>
                <w:bCs/>
              </w:rPr>
              <w:t>Phone</w:t>
            </w:r>
          </w:p>
        </w:tc>
        <w:tc>
          <w:tcPr>
            <w:tcW w:w="3117" w:type="dxa"/>
          </w:tcPr>
          <w:p w14:paraId="23DC645A" w14:textId="77777777" w:rsidR="00CB2B6D" w:rsidRPr="007A006A" w:rsidRDefault="00CB2B6D" w:rsidP="00DF5143">
            <w:pPr>
              <w:jc w:val="center"/>
              <w:rPr>
                <w:rFonts w:eastAsia="Calibri" w:cstheme="minorHAnsi"/>
                <w:b/>
                <w:bCs/>
              </w:rPr>
            </w:pPr>
            <w:r w:rsidRPr="007A006A">
              <w:rPr>
                <w:rFonts w:eastAsia="Calibri" w:cstheme="minorHAnsi"/>
                <w:b/>
                <w:bCs/>
              </w:rPr>
              <w:t>Email</w:t>
            </w:r>
          </w:p>
        </w:tc>
      </w:tr>
      <w:tr w:rsidR="00CB2B6D" w:rsidRPr="007A006A" w14:paraId="23D5A650" w14:textId="77777777" w:rsidTr="00DF5143">
        <w:trPr>
          <w:jc w:val="center"/>
        </w:trPr>
        <w:tc>
          <w:tcPr>
            <w:tcW w:w="3116" w:type="dxa"/>
          </w:tcPr>
          <w:p w14:paraId="52CBA42E" w14:textId="77777777" w:rsidR="00CB2B6D" w:rsidRPr="007A006A" w:rsidRDefault="00CB2B6D" w:rsidP="00DF5143">
            <w:pPr>
              <w:rPr>
                <w:rFonts w:eastAsia="Calibri" w:cstheme="minorHAnsi"/>
              </w:rPr>
            </w:pPr>
            <w:r w:rsidRPr="007A006A">
              <w:rPr>
                <w:rFonts w:eastAsia="Calibri" w:cstheme="minorHAnsi"/>
              </w:rPr>
              <w:t>Vice President and Chief Information Officer</w:t>
            </w:r>
          </w:p>
        </w:tc>
        <w:tc>
          <w:tcPr>
            <w:tcW w:w="3117" w:type="dxa"/>
          </w:tcPr>
          <w:p w14:paraId="69664BE1" w14:textId="77777777" w:rsidR="00CB2B6D" w:rsidRPr="007A006A" w:rsidRDefault="00CB2B6D" w:rsidP="00DF5143">
            <w:pPr>
              <w:jc w:val="center"/>
              <w:rPr>
                <w:rFonts w:eastAsia="Calibri" w:cstheme="minorHAnsi"/>
              </w:rPr>
            </w:pPr>
            <w:r w:rsidRPr="007A006A">
              <w:rPr>
                <w:rFonts w:eastAsia="Calibri" w:cstheme="minorHAnsi"/>
              </w:rPr>
              <w:t>716-645-7979</w:t>
            </w:r>
          </w:p>
        </w:tc>
        <w:tc>
          <w:tcPr>
            <w:tcW w:w="3117" w:type="dxa"/>
          </w:tcPr>
          <w:p w14:paraId="1479E868" w14:textId="47362DB8" w:rsidR="00CB2B6D" w:rsidRPr="007A006A" w:rsidRDefault="002F344D" w:rsidP="00DF5143">
            <w:pPr>
              <w:jc w:val="center"/>
              <w:rPr>
                <w:rFonts w:eastAsia="Calibri" w:cstheme="minorHAnsi"/>
              </w:rPr>
            </w:pPr>
            <w:hyperlink r:id="rId12" w:history="1">
              <w:r w:rsidRPr="00BA20A2">
                <w:rPr>
                  <w:rStyle w:val="Hyperlink"/>
                  <w:rFonts w:cstheme="minorHAnsi"/>
                </w:rPr>
                <w:t>cio</w:t>
              </w:r>
              <w:r w:rsidRPr="00BA20A2">
                <w:rPr>
                  <w:rStyle w:val="Hyperlink"/>
                  <w:rFonts w:eastAsia="Calibri" w:cstheme="minorHAnsi"/>
                </w:rPr>
                <w:t>@buffalo.edu</w:t>
              </w:r>
            </w:hyperlink>
          </w:p>
        </w:tc>
      </w:tr>
      <w:tr w:rsidR="00CB2B6D" w:rsidRPr="007A006A" w14:paraId="0EEDDA46" w14:textId="77777777" w:rsidTr="00DF5143">
        <w:trPr>
          <w:jc w:val="center"/>
        </w:trPr>
        <w:tc>
          <w:tcPr>
            <w:tcW w:w="3116" w:type="dxa"/>
          </w:tcPr>
          <w:p w14:paraId="565A1E4F" w14:textId="77777777" w:rsidR="00CB2B6D" w:rsidRPr="007A006A" w:rsidRDefault="00CB2B6D" w:rsidP="00DF5143">
            <w:pPr>
              <w:rPr>
                <w:rFonts w:eastAsia="Calibri" w:cstheme="minorHAnsi"/>
              </w:rPr>
            </w:pPr>
            <w:r w:rsidRPr="007A006A">
              <w:rPr>
                <w:rFonts w:eastAsia="Calibri" w:cstheme="minorHAnsi"/>
              </w:rPr>
              <w:t>Information Security Office</w:t>
            </w:r>
          </w:p>
        </w:tc>
        <w:tc>
          <w:tcPr>
            <w:tcW w:w="3117" w:type="dxa"/>
          </w:tcPr>
          <w:p w14:paraId="5A498EF8" w14:textId="77777777" w:rsidR="00CB2B6D" w:rsidRPr="007A006A" w:rsidRDefault="00CB2B6D" w:rsidP="00DF5143">
            <w:pPr>
              <w:jc w:val="center"/>
              <w:rPr>
                <w:rFonts w:eastAsia="Calibri" w:cstheme="minorHAnsi"/>
              </w:rPr>
            </w:pPr>
            <w:r w:rsidRPr="007A006A">
              <w:rPr>
                <w:rFonts w:eastAsia="Calibri" w:cstheme="minorHAnsi"/>
              </w:rPr>
              <w:t>716-645-6997</w:t>
            </w:r>
          </w:p>
        </w:tc>
        <w:tc>
          <w:tcPr>
            <w:tcW w:w="3117" w:type="dxa"/>
          </w:tcPr>
          <w:p w14:paraId="52FEAADE" w14:textId="77777777" w:rsidR="00CB2B6D" w:rsidRPr="007A006A" w:rsidRDefault="00CB2B6D" w:rsidP="00DF5143">
            <w:pPr>
              <w:jc w:val="center"/>
              <w:rPr>
                <w:rFonts w:eastAsia="Calibri" w:cstheme="minorHAnsi"/>
              </w:rPr>
            </w:pPr>
            <w:hyperlink r:id="rId13" w:history="1">
              <w:r w:rsidRPr="007A006A">
                <w:rPr>
                  <w:rStyle w:val="Hyperlink"/>
                  <w:rFonts w:eastAsia="Calibri" w:cstheme="minorHAnsi"/>
                </w:rPr>
                <w:t>sec-office@buffalo.edu</w:t>
              </w:r>
            </w:hyperlink>
          </w:p>
        </w:tc>
      </w:tr>
    </w:tbl>
    <w:p w14:paraId="3392527E" w14:textId="24C80BA0" w:rsidR="00005442" w:rsidRDefault="00005442" w:rsidP="00005442">
      <w:pPr>
        <w:pStyle w:val="Heading1"/>
        <w:rPr>
          <w:b/>
          <w:bCs/>
        </w:rPr>
      </w:pPr>
      <w:r w:rsidRPr="00005442">
        <w:rPr>
          <w:b/>
          <w:bCs/>
        </w:rPr>
        <w:t>Related Information</w:t>
      </w:r>
    </w:p>
    <w:p w14:paraId="7011019C" w14:textId="10F254E9" w:rsidR="005C2F5F" w:rsidRPr="00005442" w:rsidRDefault="00005442" w:rsidP="00F30FD3">
      <w:pPr>
        <w:spacing w:before="240"/>
        <w:rPr>
          <w:b/>
          <w:bCs/>
        </w:rPr>
      </w:pPr>
      <w:r w:rsidRPr="00005442">
        <w:rPr>
          <w:b/>
          <w:bCs/>
        </w:rPr>
        <w:t>University Links</w:t>
      </w:r>
    </w:p>
    <w:p w14:paraId="5CEDF44F" w14:textId="1E5C8264" w:rsidR="00005442" w:rsidRDefault="00005442" w:rsidP="00412E59">
      <w:pPr>
        <w:spacing w:after="0"/>
      </w:pPr>
      <w:hyperlink r:id="rId14" w:tgtFrame="_blank" w:tooltip="This link opens a page in a new window or tab." w:history="1">
        <w:r w:rsidRPr="00005442">
          <w:rPr>
            <w:rStyle w:val="Hyperlink"/>
          </w:rPr>
          <w:t>Computing</w:t>
        </w:r>
        <w:r w:rsidR="00FF529F">
          <w:rPr>
            <w:rStyle w:val="Hyperlink"/>
          </w:rPr>
          <w:t xml:space="preserve">, </w:t>
        </w:r>
        <w:r w:rsidRPr="00005442">
          <w:rPr>
            <w:rStyle w:val="Hyperlink"/>
          </w:rPr>
          <w:t>Network</w:t>
        </w:r>
        <w:r w:rsidR="00FF529F">
          <w:rPr>
            <w:rStyle w:val="Hyperlink"/>
          </w:rPr>
          <w:t xml:space="preserve"> and Telecommunications</w:t>
        </w:r>
        <w:r w:rsidRPr="00005442">
          <w:rPr>
            <w:rStyle w:val="Hyperlink"/>
          </w:rPr>
          <w:t xml:space="preserve"> Us</w:t>
        </w:r>
        <w:r w:rsidR="00125766">
          <w:rPr>
            <w:rStyle w:val="Hyperlink"/>
          </w:rPr>
          <w:t>ag</w:t>
        </w:r>
        <w:r w:rsidRPr="00005442">
          <w:rPr>
            <w:rStyle w:val="Hyperlink"/>
          </w:rPr>
          <w:t>e Policy </w:t>
        </w:r>
      </w:hyperlink>
    </w:p>
    <w:p w14:paraId="196A303F" w14:textId="761779D7" w:rsidR="00BD52F6" w:rsidRPr="00005442" w:rsidRDefault="00BD52F6" w:rsidP="00412E59">
      <w:pPr>
        <w:spacing w:after="0"/>
      </w:pPr>
      <w:hyperlink r:id="rId15" w:history="1">
        <w:r w:rsidRPr="00FE435C">
          <w:rPr>
            <w:rStyle w:val="Hyperlink"/>
          </w:rPr>
          <w:t>Mobile Communication Devices Policy</w:t>
        </w:r>
      </w:hyperlink>
    </w:p>
    <w:p w14:paraId="693C4970" w14:textId="4141D534" w:rsidR="00EB1FDA" w:rsidRDefault="00EB1FDA" w:rsidP="00412E59">
      <w:pPr>
        <w:spacing w:after="0"/>
      </w:pPr>
      <w:hyperlink r:id="rId16" w:history="1">
        <w:r w:rsidRPr="00EB1FDA">
          <w:rPr>
            <w:rStyle w:val="Hyperlink"/>
          </w:rPr>
          <w:t>Revocable Permits</w:t>
        </w:r>
      </w:hyperlink>
    </w:p>
    <w:p w14:paraId="093A6614" w14:textId="037E4D1B" w:rsidR="002F344D" w:rsidRDefault="002F344D" w:rsidP="00412E59">
      <w:pPr>
        <w:spacing w:after="0"/>
      </w:pPr>
      <w:hyperlink r:id="rId17" w:history="1">
        <w:r w:rsidRPr="002F344D">
          <w:rPr>
            <w:rStyle w:val="Hyperlink"/>
          </w:rPr>
          <w:t>UB Information Technology</w:t>
        </w:r>
      </w:hyperlink>
    </w:p>
    <w:p w14:paraId="2FC2731C" w14:textId="5668B4F9" w:rsidR="00005442" w:rsidRPr="00005442" w:rsidRDefault="00005442" w:rsidP="00412E59">
      <w:pPr>
        <w:spacing w:after="0"/>
      </w:pPr>
      <w:hyperlink r:id="rId18" w:tgtFrame="_blank" w:tooltip="This link opens a page in a new window or tab." w:history="1">
        <w:r w:rsidRPr="00005442">
          <w:rPr>
            <w:rStyle w:val="Hyperlink"/>
          </w:rPr>
          <w:t xml:space="preserve">UB </w:t>
        </w:r>
        <w:r w:rsidR="00125766">
          <w:rPr>
            <w:rStyle w:val="Hyperlink"/>
          </w:rPr>
          <w:t xml:space="preserve">Information Technology – </w:t>
        </w:r>
        <w:r w:rsidRPr="00005442">
          <w:rPr>
            <w:rStyle w:val="Hyperlink"/>
          </w:rPr>
          <w:t>Cost</w:t>
        </w:r>
        <w:r w:rsidR="00125766">
          <w:rPr>
            <w:rStyle w:val="Hyperlink"/>
          </w:rPr>
          <w:t xml:space="preserve"> </w:t>
        </w:r>
        <w:r w:rsidRPr="00005442">
          <w:rPr>
            <w:rStyle w:val="Hyperlink"/>
          </w:rPr>
          <w:t>of Services </w:t>
        </w:r>
      </w:hyperlink>
    </w:p>
    <w:p w14:paraId="7812E54F" w14:textId="3957DC3E" w:rsidR="004428E3" w:rsidRPr="004428E3" w:rsidRDefault="004428E3" w:rsidP="004428E3">
      <w:pPr>
        <w:spacing w:after="0" w:line="276" w:lineRule="auto"/>
        <w:rPr>
          <w:rFonts w:ascii="Calibri" w:eastAsia="Calibri" w:hAnsi="Calibri" w:cs="Calibri"/>
          <w:color w:val="0000FF"/>
        </w:rPr>
      </w:pPr>
      <w:hyperlink r:id="rId19" w:history="1">
        <w:r w:rsidRPr="004428E3">
          <w:rPr>
            <w:rStyle w:val="Hyperlink"/>
            <w:rFonts w:ascii="Calibri" w:eastAsia="Calibri" w:hAnsi="Calibri" w:cs="Calibri"/>
          </w:rPr>
          <w:t>UB Information Technology - Technology Standards for Remote Computing and Telecommuting</w:t>
        </w:r>
      </w:hyperlink>
    </w:p>
    <w:p w14:paraId="51C6CF0A" w14:textId="34EB72C9" w:rsidR="00005442" w:rsidRDefault="00125766" w:rsidP="00412E59">
      <w:pPr>
        <w:spacing w:after="0"/>
        <w:rPr>
          <w:rStyle w:val="Hyperlink"/>
        </w:rPr>
      </w:pPr>
      <w:hyperlink r:id="rId20" w:tgtFrame="_blank" w:tooltip="This link opens a page in a new window or tab." w:history="1">
        <w:r>
          <w:rPr>
            <w:rStyle w:val="Hyperlink"/>
          </w:rPr>
          <w:t>U</w:t>
        </w:r>
        <w:r w:rsidR="00005442" w:rsidRPr="00005442">
          <w:rPr>
            <w:rStyle w:val="Hyperlink"/>
          </w:rPr>
          <w:t>B</w:t>
        </w:r>
        <w:r>
          <w:rPr>
            <w:rStyle w:val="Hyperlink"/>
          </w:rPr>
          <w:t xml:space="preserve"> </w:t>
        </w:r>
        <w:r w:rsidR="00005442" w:rsidRPr="00005442">
          <w:rPr>
            <w:rStyle w:val="Hyperlink"/>
          </w:rPr>
          <w:t>Network</w:t>
        </w:r>
        <w:r>
          <w:rPr>
            <w:rStyle w:val="Hyperlink"/>
          </w:rPr>
          <w:t xml:space="preserve"> </w:t>
        </w:r>
        <w:r w:rsidR="00005442" w:rsidRPr="00005442">
          <w:rPr>
            <w:rStyle w:val="Hyperlink"/>
          </w:rPr>
          <w:t>Connection Policy </w:t>
        </w:r>
      </w:hyperlink>
    </w:p>
    <w:p w14:paraId="37227672" w14:textId="3A93B953" w:rsidR="00621FCE" w:rsidRPr="00F30FD3" w:rsidRDefault="00621FCE" w:rsidP="00412E59">
      <w:pPr>
        <w:spacing w:after="0"/>
        <w:rPr>
          <w:rStyle w:val="Hyperlink"/>
          <w:color w:val="auto"/>
          <w:u w:val="none"/>
        </w:rPr>
      </w:pPr>
      <w:hyperlink r:id="rId21" w:history="1">
        <w:r w:rsidRPr="00621FCE">
          <w:rPr>
            <w:rStyle w:val="Hyperlink"/>
          </w:rPr>
          <w:t>UB Space Request System</w:t>
        </w:r>
      </w:hyperlink>
      <w:r w:rsidR="00125766">
        <w:t xml:space="preserve"> (log in required)</w:t>
      </w:r>
    </w:p>
    <w:p w14:paraId="34FBD5E0" w14:textId="69D40645" w:rsidR="00AE1BF3" w:rsidRPr="00F30FD3" w:rsidRDefault="00580E04" w:rsidP="00F30FD3">
      <w:pPr>
        <w:autoSpaceDE w:val="0"/>
        <w:autoSpaceDN w:val="0"/>
        <w:adjustRightInd w:val="0"/>
        <w:spacing w:before="240" w:after="0" w:line="240" w:lineRule="auto"/>
        <w:rPr>
          <w:rFonts w:cstheme="minorHAnsi"/>
          <w:b/>
          <w:bCs/>
          <w:color w:val="000000"/>
          <w:sz w:val="23"/>
          <w:szCs w:val="23"/>
        </w:rPr>
      </w:pPr>
      <w:r w:rsidRPr="007A006A">
        <w:rPr>
          <w:rFonts w:cstheme="minorHAnsi"/>
          <w:b/>
          <w:bCs/>
          <w:color w:val="000000"/>
          <w:sz w:val="23"/>
          <w:szCs w:val="23"/>
        </w:rPr>
        <w:t xml:space="preserve">Related Links </w:t>
      </w:r>
    </w:p>
    <w:p w14:paraId="12D5565D" w14:textId="1D0E4E6D" w:rsidR="002B73DE" w:rsidRDefault="0074064B" w:rsidP="00F30FD3">
      <w:pPr>
        <w:spacing w:line="276" w:lineRule="auto"/>
        <w:rPr>
          <w:rStyle w:val="Hyperlink"/>
          <w:rFonts w:ascii="Calibri" w:eastAsia="Calibri" w:hAnsi="Calibri" w:cs="Calibri"/>
          <w:sz w:val="24"/>
          <w:szCs w:val="24"/>
        </w:rPr>
      </w:pPr>
      <w:hyperlink r:id="rId22">
        <w:r w:rsidRPr="5A1EB137">
          <w:rPr>
            <w:rStyle w:val="Hyperlink"/>
            <w:rFonts w:ascii="Calibri" w:eastAsia="Calibri" w:hAnsi="Calibri" w:cs="Calibri"/>
            <w:sz w:val="24"/>
            <w:szCs w:val="24"/>
          </w:rPr>
          <w:t>State University of New York Privacy Policy</w:t>
        </w:r>
      </w:hyperlink>
    </w:p>
    <w:p w14:paraId="40988C08" w14:textId="15A6AD4B" w:rsidR="002B73DE" w:rsidRPr="00DE00FD" w:rsidRDefault="002B73DE" w:rsidP="009B3247">
      <w:pPr>
        <w:pStyle w:val="Heading1"/>
        <w:rPr>
          <w:b/>
          <w:bCs/>
        </w:rPr>
      </w:pPr>
      <w:r w:rsidRPr="00DE00FD">
        <w:rPr>
          <w:b/>
          <w:bCs/>
        </w:rPr>
        <w:lastRenderedPageBreak/>
        <w:t>History</w:t>
      </w:r>
    </w:p>
    <w:p w14:paraId="12D849DD" w14:textId="1A406A15" w:rsidR="002B73DE" w:rsidRDefault="004428E3" w:rsidP="002F344D">
      <w:pPr>
        <w:keepNext/>
        <w:keepLines/>
      </w:pPr>
      <w:r>
        <w:t>Novem</w:t>
      </w:r>
      <w:r w:rsidR="00125766">
        <w:t>ber</w:t>
      </w:r>
      <w:r w:rsidR="002B73DE">
        <w:t xml:space="preserve"> 202</w:t>
      </w:r>
      <w:r w:rsidR="006A4603">
        <w:t>5</w:t>
      </w:r>
    </w:p>
    <w:p w14:paraId="2CDB2218" w14:textId="0A33EEFA" w:rsidR="00DE00FD" w:rsidRDefault="00DE00FD" w:rsidP="002F344D">
      <w:pPr>
        <w:keepNext/>
        <w:keepLines/>
      </w:pPr>
      <w:r>
        <w:t>Full review. Update the policy to:</w:t>
      </w:r>
    </w:p>
    <w:p w14:paraId="2450150A" w14:textId="47E719E2" w:rsidR="002B73DE" w:rsidRDefault="00DE00FD" w:rsidP="002F344D">
      <w:pPr>
        <w:pStyle w:val="ListParagraph"/>
        <w:keepNext/>
        <w:keepLines/>
        <w:numPr>
          <w:ilvl w:val="0"/>
          <w:numId w:val="11"/>
        </w:numPr>
      </w:pPr>
      <w:r>
        <w:t>Revise the</w:t>
      </w:r>
      <w:r w:rsidR="00813BE3">
        <w:t xml:space="preserve"> Policy </w:t>
      </w:r>
      <w:r w:rsidR="004428E3">
        <w:t>S</w:t>
      </w:r>
      <w:r w:rsidR="00813BE3">
        <w:t>tatement</w:t>
      </w:r>
    </w:p>
    <w:p w14:paraId="3980D559" w14:textId="279CEF5B" w:rsidR="00F94B93" w:rsidRDefault="00F94B93" w:rsidP="002F344D">
      <w:pPr>
        <w:pStyle w:val="ListParagraph"/>
        <w:keepNext/>
        <w:keepLines/>
        <w:numPr>
          <w:ilvl w:val="0"/>
          <w:numId w:val="11"/>
        </w:numPr>
      </w:pPr>
      <w:r>
        <w:t>Remove and revise the following references:</w:t>
      </w:r>
    </w:p>
    <w:p w14:paraId="13B7B805" w14:textId="74156EA5" w:rsidR="00F94B93" w:rsidRDefault="00F94B93" w:rsidP="002F344D">
      <w:pPr>
        <w:pStyle w:val="ListParagraph"/>
        <w:keepNext/>
        <w:keepLines/>
        <w:numPr>
          <w:ilvl w:val="1"/>
          <w:numId w:val="11"/>
        </w:numPr>
      </w:pPr>
      <w:r>
        <w:t>Workstation Support - Non-UB Employee or Non-UB Departments; replace with Licensee</w:t>
      </w:r>
    </w:p>
    <w:p w14:paraId="135ECB29" w14:textId="35DA5F88" w:rsidR="00F94B93" w:rsidRDefault="00F94B93" w:rsidP="002F344D">
      <w:pPr>
        <w:pStyle w:val="ListParagraph"/>
        <w:keepNext/>
        <w:keepLines/>
        <w:numPr>
          <w:ilvl w:val="1"/>
          <w:numId w:val="11"/>
        </w:numPr>
      </w:pPr>
      <w:r>
        <w:t xml:space="preserve">Telephone Service - Non-Participating UB Department, Non-UB Departments; </w:t>
      </w:r>
      <w:r w:rsidR="009B3247">
        <w:t>replace with Licensee</w:t>
      </w:r>
    </w:p>
    <w:p w14:paraId="26D996B5" w14:textId="2F6D122B" w:rsidR="00F94B93" w:rsidRDefault="00F94B93" w:rsidP="002F344D">
      <w:pPr>
        <w:pStyle w:val="ListParagraph"/>
        <w:keepNext/>
        <w:keepLines/>
        <w:numPr>
          <w:ilvl w:val="1"/>
          <w:numId w:val="11"/>
        </w:numPr>
      </w:pPr>
      <w:r>
        <w:t>Campus Network - Non-UB Personnel, Non-UB Departments</w:t>
      </w:r>
      <w:r w:rsidR="009B3247">
        <w:t>; replace with Licensee</w:t>
      </w:r>
    </w:p>
    <w:p w14:paraId="1734E05F" w14:textId="692E2EB7" w:rsidR="00F94B93" w:rsidRDefault="00F94B93" w:rsidP="009B3247">
      <w:pPr>
        <w:pStyle w:val="ListParagraph"/>
        <w:keepNext/>
        <w:keepLines/>
        <w:numPr>
          <w:ilvl w:val="1"/>
          <w:numId w:val="11"/>
        </w:numPr>
      </w:pPr>
      <w:r>
        <w:t>Campus Network</w:t>
      </w:r>
      <w:r w:rsidR="009B3247">
        <w:t>-</w:t>
      </w:r>
      <w:r>
        <w:t>Connected Devices – Non-UB De</w:t>
      </w:r>
      <w:r w:rsidR="009B3247">
        <w:t>partment</w:t>
      </w:r>
      <w:r>
        <w:t>s</w:t>
      </w:r>
    </w:p>
    <w:p w14:paraId="6959D3E2" w14:textId="2CE671D5" w:rsidR="009B3247" w:rsidRDefault="009B3247" w:rsidP="002F344D">
      <w:pPr>
        <w:pStyle w:val="ListParagraph"/>
        <w:keepNext/>
        <w:keepLines/>
        <w:numPr>
          <w:ilvl w:val="0"/>
          <w:numId w:val="11"/>
        </w:numPr>
      </w:pPr>
      <w:r>
        <w:t>Add Conference Rooms and Event Spaces for UB Departments and UB Licensees</w:t>
      </w:r>
      <w:r w:rsidR="00337033">
        <w:t xml:space="preserve"> sections</w:t>
      </w:r>
    </w:p>
    <w:p w14:paraId="0335DD25" w14:textId="7D0CB787" w:rsidR="00813BE3" w:rsidRDefault="00813BE3" w:rsidP="002F344D">
      <w:pPr>
        <w:pStyle w:val="ListParagraph"/>
        <w:keepNext/>
        <w:keepLines/>
        <w:numPr>
          <w:ilvl w:val="0"/>
          <w:numId w:val="11"/>
        </w:numPr>
      </w:pPr>
      <w:r>
        <w:t xml:space="preserve">Add Background </w:t>
      </w:r>
      <w:r w:rsidR="00DE00FD">
        <w:t xml:space="preserve">and Applicability </w:t>
      </w:r>
      <w:r>
        <w:t>section</w:t>
      </w:r>
      <w:r w:rsidR="00DE00FD">
        <w:t>s</w:t>
      </w:r>
    </w:p>
    <w:p w14:paraId="731B13A6" w14:textId="24F2361C" w:rsidR="00DE00FD" w:rsidRDefault="00DE00FD" w:rsidP="002F344D">
      <w:pPr>
        <w:pStyle w:val="ListParagraph"/>
        <w:keepNext/>
        <w:keepLines/>
        <w:numPr>
          <w:ilvl w:val="0"/>
          <w:numId w:val="11"/>
        </w:numPr>
      </w:pPr>
      <w:r>
        <w:t>Add a definition for Network</w:t>
      </w:r>
    </w:p>
    <w:p w14:paraId="26BD3ED3" w14:textId="189D45B0" w:rsidR="009B3247" w:rsidRDefault="009B3247" w:rsidP="002F344D">
      <w:pPr>
        <w:pStyle w:val="ListParagraph"/>
        <w:keepNext/>
        <w:keepLines/>
        <w:numPr>
          <w:ilvl w:val="0"/>
          <w:numId w:val="11"/>
        </w:numPr>
      </w:pPr>
      <w:r>
        <w:t>Remove the definition for Network Connected Devices, Non-Participating UB Department, Non-UB Department, Non-UB Employee, Participating Department, Principle IT Contact, UB Employee</w:t>
      </w:r>
    </w:p>
    <w:p w14:paraId="3FD79BAF" w14:textId="0C2356A6" w:rsidR="0002690A" w:rsidRPr="002B73DE" w:rsidRDefault="006138DA" w:rsidP="002F344D">
      <w:pPr>
        <w:pStyle w:val="ListParagraph"/>
        <w:keepNext/>
        <w:keepLines/>
        <w:numPr>
          <w:ilvl w:val="0"/>
          <w:numId w:val="11"/>
        </w:numPr>
      </w:pPr>
      <w:r>
        <w:t>Add</w:t>
      </w:r>
      <w:r w:rsidR="00813BE3">
        <w:t xml:space="preserve"> </w:t>
      </w:r>
      <w:r>
        <w:t>r</w:t>
      </w:r>
      <w:r w:rsidR="00813BE3">
        <w:t xml:space="preserve">esponsibilities </w:t>
      </w:r>
      <w:r>
        <w:t>for a UB Licensee</w:t>
      </w:r>
      <w:r w:rsidR="002F344D">
        <w:t xml:space="preserve">, UB </w:t>
      </w:r>
      <w:proofErr w:type="spellStart"/>
      <w:r w:rsidR="002F344D">
        <w:t>Princial</w:t>
      </w:r>
      <w:proofErr w:type="spellEnd"/>
      <w:r w:rsidR="002F344D">
        <w:t xml:space="preserve"> Contact</w:t>
      </w:r>
      <w:r w:rsidR="004428E3">
        <w:t>,</w:t>
      </w:r>
      <w:r w:rsidR="002F344D">
        <w:t xml:space="preserve"> and IT Customer Service</w:t>
      </w:r>
    </w:p>
    <w:sectPr w:rsidR="0002690A" w:rsidRPr="002B73DE">
      <w:headerReference w:type="even" r:id="rId23"/>
      <w:headerReference w:type="default" r:id="rId24"/>
      <w:head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C8B7" w14:textId="77777777" w:rsidR="00A82B09" w:rsidRDefault="00A82B09" w:rsidP="0008706B">
      <w:pPr>
        <w:spacing w:after="0" w:line="240" w:lineRule="auto"/>
      </w:pPr>
      <w:r>
        <w:separator/>
      </w:r>
    </w:p>
  </w:endnote>
  <w:endnote w:type="continuationSeparator" w:id="0">
    <w:p w14:paraId="3170EDA8" w14:textId="77777777" w:rsidR="00A82B09" w:rsidRDefault="00A82B09" w:rsidP="0008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BF92" w14:textId="77777777" w:rsidR="00A82B09" w:rsidRDefault="00A82B09" w:rsidP="0008706B">
      <w:pPr>
        <w:spacing w:after="0" w:line="240" w:lineRule="auto"/>
      </w:pPr>
      <w:r>
        <w:separator/>
      </w:r>
    </w:p>
  </w:footnote>
  <w:footnote w:type="continuationSeparator" w:id="0">
    <w:p w14:paraId="7B5B2E20" w14:textId="77777777" w:rsidR="00A82B09" w:rsidRDefault="00A82B09" w:rsidP="0008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C2DB" w14:textId="184C333F" w:rsidR="0008706B" w:rsidRDefault="00337033">
    <w:pPr>
      <w:pStyle w:val="Header"/>
    </w:pPr>
    <w:r>
      <w:rPr>
        <w:noProof/>
      </w:rPr>
      <w:pict w14:anchorId="670DD2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855954" o:spid="_x0000_s1026" type="#_x0000_t136" alt="" style="position:absolute;margin-left:0;margin-top:0;width:412.4pt;height:247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F4A8" w14:textId="69F87D1C" w:rsidR="0008706B" w:rsidRDefault="00337033">
    <w:pPr>
      <w:pStyle w:val="Header"/>
    </w:pPr>
    <w:r>
      <w:rPr>
        <w:noProof/>
      </w:rPr>
      <w:pict w14:anchorId="56111F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855955" o:spid="_x0000_s1027" type="#_x0000_t136" alt="" style="position:absolute;margin-left:0;margin-top:0;width:412.4pt;height:247.4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A73F" w14:textId="62A1109C" w:rsidR="0008706B" w:rsidRDefault="00337033">
    <w:pPr>
      <w:pStyle w:val="Header"/>
    </w:pPr>
    <w:r>
      <w:rPr>
        <w:noProof/>
      </w:rPr>
      <w:pict w14:anchorId="2E21D2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855953" o:spid="_x0000_s1025" type="#_x0000_t136" alt="" style="position:absolute;margin-left:0;margin-top:0;width:412.4pt;height:247.4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509"/>
    <w:multiLevelType w:val="hybridMultilevel"/>
    <w:tmpl w:val="124C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225"/>
    <w:multiLevelType w:val="hybridMultilevel"/>
    <w:tmpl w:val="0CAC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D5"/>
    <w:multiLevelType w:val="hybridMultilevel"/>
    <w:tmpl w:val="95542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4221"/>
    <w:multiLevelType w:val="multilevel"/>
    <w:tmpl w:val="390E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25345"/>
    <w:multiLevelType w:val="hybridMultilevel"/>
    <w:tmpl w:val="6C3C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1C21"/>
    <w:multiLevelType w:val="multilevel"/>
    <w:tmpl w:val="B164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72439"/>
    <w:multiLevelType w:val="multilevel"/>
    <w:tmpl w:val="8C34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31980"/>
    <w:multiLevelType w:val="multilevel"/>
    <w:tmpl w:val="FFEA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E0510"/>
    <w:multiLevelType w:val="multilevel"/>
    <w:tmpl w:val="B8D66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14D6B"/>
    <w:multiLevelType w:val="hybridMultilevel"/>
    <w:tmpl w:val="AA7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A31E7"/>
    <w:multiLevelType w:val="multilevel"/>
    <w:tmpl w:val="3668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31290D"/>
    <w:multiLevelType w:val="multilevel"/>
    <w:tmpl w:val="1056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27399"/>
    <w:multiLevelType w:val="multilevel"/>
    <w:tmpl w:val="127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208289">
    <w:abstractNumId w:val="11"/>
  </w:num>
  <w:num w:numId="2" w16cid:durableId="1433168033">
    <w:abstractNumId w:val="5"/>
  </w:num>
  <w:num w:numId="3" w16cid:durableId="74325721">
    <w:abstractNumId w:val="8"/>
  </w:num>
  <w:num w:numId="4" w16cid:durableId="372660022">
    <w:abstractNumId w:val="3"/>
  </w:num>
  <w:num w:numId="5" w16cid:durableId="1800369188">
    <w:abstractNumId w:val="12"/>
  </w:num>
  <w:num w:numId="6" w16cid:durableId="1592086345">
    <w:abstractNumId w:val="10"/>
  </w:num>
  <w:num w:numId="7" w16cid:durableId="1033576998">
    <w:abstractNumId w:val="7"/>
  </w:num>
  <w:num w:numId="8" w16cid:durableId="846990406">
    <w:abstractNumId w:val="6"/>
  </w:num>
  <w:num w:numId="9" w16cid:durableId="1902328313">
    <w:abstractNumId w:val="9"/>
  </w:num>
  <w:num w:numId="10" w16cid:durableId="258490579">
    <w:abstractNumId w:val="1"/>
  </w:num>
  <w:num w:numId="11" w16cid:durableId="649527829">
    <w:abstractNumId w:val="2"/>
  </w:num>
  <w:num w:numId="12" w16cid:durableId="851451615">
    <w:abstractNumId w:val="0"/>
  </w:num>
  <w:num w:numId="13" w16cid:durableId="109786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42"/>
    <w:rsid w:val="00005442"/>
    <w:rsid w:val="00005780"/>
    <w:rsid w:val="00024A04"/>
    <w:rsid w:val="0002690A"/>
    <w:rsid w:val="00036D2A"/>
    <w:rsid w:val="000576A4"/>
    <w:rsid w:val="00057DDA"/>
    <w:rsid w:val="0007460A"/>
    <w:rsid w:val="0008706B"/>
    <w:rsid w:val="000B086D"/>
    <w:rsid w:val="000D4505"/>
    <w:rsid w:val="000E0E9E"/>
    <w:rsid w:val="000F5B55"/>
    <w:rsid w:val="001055B1"/>
    <w:rsid w:val="0011096F"/>
    <w:rsid w:val="00120ADF"/>
    <w:rsid w:val="00125766"/>
    <w:rsid w:val="001264D3"/>
    <w:rsid w:val="0013034D"/>
    <w:rsid w:val="00133371"/>
    <w:rsid w:val="00135DDA"/>
    <w:rsid w:val="00140AE4"/>
    <w:rsid w:val="00157A30"/>
    <w:rsid w:val="00186279"/>
    <w:rsid w:val="001A768F"/>
    <w:rsid w:val="001B3851"/>
    <w:rsid w:val="001B7768"/>
    <w:rsid w:val="001C27CE"/>
    <w:rsid w:val="001C2E3B"/>
    <w:rsid w:val="001C4AA7"/>
    <w:rsid w:val="001C5D40"/>
    <w:rsid w:val="001E4B7B"/>
    <w:rsid w:val="0020281D"/>
    <w:rsid w:val="00203106"/>
    <w:rsid w:val="0021206E"/>
    <w:rsid w:val="0021225E"/>
    <w:rsid w:val="002207B6"/>
    <w:rsid w:val="00231E68"/>
    <w:rsid w:val="00240C38"/>
    <w:rsid w:val="002453CA"/>
    <w:rsid w:val="00263AFC"/>
    <w:rsid w:val="002770B3"/>
    <w:rsid w:val="00281937"/>
    <w:rsid w:val="00287F25"/>
    <w:rsid w:val="002B73DE"/>
    <w:rsid w:val="002C2E69"/>
    <w:rsid w:val="002C677B"/>
    <w:rsid w:val="002E4625"/>
    <w:rsid w:val="002F344D"/>
    <w:rsid w:val="00306CB4"/>
    <w:rsid w:val="00306EB0"/>
    <w:rsid w:val="00313366"/>
    <w:rsid w:val="00316515"/>
    <w:rsid w:val="00321D87"/>
    <w:rsid w:val="00322EF5"/>
    <w:rsid w:val="003311C1"/>
    <w:rsid w:val="00337033"/>
    <w:rsid w:val="00337C24"/>
    <w:rsid w:val="003406D9"/>
    <w:rsid w:val="00372B49"/>
    <w:rsid w:val="00392E87"/>
    <w:rsid w:val="003C537F"/>
    <w:rsid w:val="003D0421"/>
    <w:rsid w:val="003F436F"/>
    <w:rsid w:val="003F59E5"/>
    <w:rsid w:val="003F6E28"/>
    <w:rsid w:val="00400AFD"/>
    <w:rsid w:val="00405527"/>
    <w:rsid w:val="00411016"/>
    <w:rsid w:val="00412E2A"/>
    <w:rsid w:val="00412E59"/>
    <w:rsid w:val="00416A93"/>
    <w:rsid w:val="004331D9"/>
    <w:rsid w:val="00434523"/>
    <w:rsid w:val="004428E3"/>
    <w:rsid w:val="00447946"/>
    <w:rsid w:val="00455F49"/>
    <w:rsid w:val="00466F64"/>
    <w:rsid w:val="0046761F"/>
    <w:rsid w:val="004734B6"/>
    <w:rsid w:val="00493629"/>
    <w:rsid w:val="004A4FF6"/>
    <w:rsid w:val="004B34D5"/>
    <w:rsid w:val="004C25B9"/>
    <w:rsid w:val="004C5A88"/>
    <w:rsid w:val="004C768D"/>
    <w:rsid w:val="004F0075"/>
    <w:rsid w:val="004F13C3"/>
    <w:rsid w:val="004F263B"/>
    <w:rsid w:val="005001A0"/>
    <w:rsid w:val="005042D5"/>
    <w:rsid w:val="005111DF"/>
    <w:rsid w:val="0051213F"/>
    <w:rsid w:val="005127D9"/>
    <w:rsid w:val="00526E0E"/>
    <w:rsid w:val="005321EE"/>
    <w:rsid w:val="00542703"/>
    <w:rsid w:val="00554278"/>
    <w:rsid w:val="00580E04"/>
    <w:rsid w:val="00583C0C"/>
    <w:rsid w:val="00585524"/>
    <w:rsid w:val="005928DE"/>
    <w:rsid w:val="005A3D41"/>
    <w:rsid w:val="005C15A0"/>
    <w:rsid w:val="005C283A"/>
    <w:rsid w:val="005C2F5F"/>
    <w:rsid w:val="005C4DBF"/>
    <w:rsid w:val="005D1941"/>
    <w:rsid w:val="006005A8"/>
    <w:rsid w:val="006030E9"/>
    <w:rsid w:val="00607D14"/>
    <w:rsid w:val="006138DA"/>
    <w:rsid w:val="00616B27"/>
    <w:rsid w:val="00621FCE"/>
    <w:rsid w:val="006221E4"/>
    <w:rsid w:val="00632F3F"/>
    <w:rsid w:val="00634CD1"/>
    <w:rsid w:val="00637B0F"/>
    <w:rsid w:val="00656CE4"/>
    <w:rsid w:val="00685731"/>
    <w:rsid w:val="00686011"/>
    <w:rsid w:val="006A28A7"/>
    <w:rsid w:val="006A4603"/>
    <w:rsid w:val="006A4E27"/>
    <w:rsid w:val="006A5A6F"/>
    <w:rsid w:val="006E65DC"/>
    <w:rsid w:val="006F333D"/>
    <w:rsid w:val="00716835"/>
    <w:rsid w:val="00716D53"/>
    <w:rsid w:val="00731463"/>
    <w:rsid w:val="00731BA7"/>
    <w:rsid w:val="00736021"/>
    <w:rsid w:val="0074064B"/>
    <w:rsid w:val="007629AC"/>
    <w:rsid w:val="00765274"/>
    <w:rsid w:val="00772858"/>
    <w:rsid w:val="0079322F"/>
    <w:rsid w:val="007A22BD"/>
    <w:rsid w:val="007B1C9D"/>
    <w:rsid w:val="007B4A62"/>
    <w:rsid w:val="007B6A70"/>
    <w:rsid w:val="007C56CB"/>
    <w:rsid w:val="007C5C70"/>
    <w:rsid w:val="007D0242"/>
    <w:rsid w:val="007D57FC"/>
    <w:rsid w:val="007E7257"/>
    <w:rsid w:val="007F3392"/>
    <w:rsid w:val="008059B0"/>
    <w:rsid w:val="00813BE3"/>
    <w:rsid w:val="00815D12"/>
    <w:rsid w:val="00824BDC"/>
    <w:rsid w:val="008271B6"/>
    <w:rsid w:val="00827238"/>
    <w:rsid w:val="008641C5"/>
    <w:rsid w:val="00870928"/>
    <w:rsid w:val="00882196"/>
    <w:rsid w:val="00886637"/>
    <w:rsid w:val="008A721E"/>
    <w:rsid w:val="008B136D"/>
    <w:rsid w:val="008B2BF6"/>
    <w:rsid w:val="008C4491"/>
    <w:rsid w:val="008C55AA"/>
    <w:rsid w:val="008D684A"/>
    <w:rsid w:val="008D7AAD"/>
    <w:rsid w:val="008E58D5"/>
    <w:rsid w:val="008F2B3E"/>
    <w:rsid w:val="008F3266"/>
    <w:rsid w:val="008F478A"/>
    <w:rsid w:val="00900DEB"/>
    <w:rsid w:val="00900F2A"/>
    <w:rsid w:val="00911DF7"/>
    <w:rsid w:val="00912C46"/>
    <w:rsid w:val="0091650E"/>
    <w:rsid w:val="0092313D"/>
    <w:rsid w:val="00931BBE"/>
    <w:rsid w:val="00934434"/>
    <w:rsid w:val="00934F7C"/>
    <w:rsid w:val="009401DC"/>
    <w:rsid w:val="009815A5"/>
    <w:rsid w:val="009844AF"/>
    <w:rsid w:val="009963C2"/>
    <w:rsid w:val="009A45CE"/>
    <w:rsid w:val="009A5DAE"/>
    <w:rsid w:val="009A6499"/>
    <w:rsid w:val="009B06AD"/>
    <w:rsid w:val="009B1A99"/>
    <w:rsid w:val="009B3247"/>
    <w:rsid w:val="009B3D51"/>
    <w:rsid w:val="009C304B"/>
    <w:rsid w:val="009C7606"/>
    <w:rsid w:val="009D1EC6"/>
    <w:rsid w:val="009E32D1"/>
    <w:rsid w:val="009F2A36"/>
    <w:rsid w:val="009F3221"/>
    <w:rsid w:val="00A07873"/>
    <w:rsid w:val="00A15A17"/>
    <w:rsid w:val="00A2552D"/>
    <w:rsid w:val="00A27A5F"/>
    <w:rsid w:val="00A53949"/>
    <w:rsid w:val="00A6102C"/>
    <w:rsid w:val="00A64A8B"/>
    <w:rsid w:val="00A65CC2"/>
    <w:rsid w:val="00A716A6"/>
    <w:rsid w:val="00A73677"/>
    <w:rsid w:val="00A7704D"/>
    <w:rsid w:val="00A82B09"/>
    <w:rsid w:val="00A91D5A"/>
    <w:rsid w:val="00A951CB"/>
    <w:rsid w:val="00AA151D"/>
    <w:rsid w:val="00AB0F4A"/>
    <w:rsid w:val="00AC0A31"/>
    <w:rsid w:val="00AC23B7"/>
    <w:rsid w:val="00AD3ACD"/>
    <w:rsid w:val="00AD3AF4"/>
    <w:rsid w:val="00AE1BF3"/>
    <w:rsid w:val="00AE62BA"/>
    <w:rsid w:val="00AF01F9"/>
    <w:rsid w:val="00B03A95"/>
    <w:rsid w:val="00B11E44"/>
    <w:rsid w:val="00B25707"/>
    <w:rsid w:val="00B25DC4"/>
    <w:rsid w:val="00B262EF"/>
    <w:rsid w:val="00B36C45"/>
    <w:rsid w:val="00B43383"/>
    <w:rsid w:val="00B62CD7"/>
    <w:rsid w:val="00B75035"/>
    <w:rsid w:val="00B9073A"/>
    <w:rsid w:val="00B96947"/>
    <w:rsid w:val="00B97EB2"/>
    <w:rsid w:val="00BA5843"/>
    <w:rsid w:val="00BB6E4E"/>
    <w:rsid w:val="00BC2619"/>
    <w:rsid w:val="00BC5CD5"/>
    <w:rsid w:val="00BD1F78"/>
    <w:rsid w:val="00BD52F6"/>
    <w:rsid w:val="00BF5FB3"/>
    <w:rsid w:val="00C01EF9"/>
    <w:rsid w:val="00C24EC6"/>
    <w:rsid w:val="00C324C7"/>
    <w:rsid w:val="00C32DCA"/>
    <w:rsid w:val="00C36226"/>
    <w:rsid w:val="00C376AB"/>
    <w:rsid w:val="00C37BA4"/>
    <w:rsid w:val="00C53BE1"/>
    <w:rsid w:val="00C82471"/>
    <w:rsid w:val="00CA6DCA"/>
    <w:rsid w:val="00CB0EB7"/>
    <w:rsid w:val="00CB15E9"/>
    <w:rsid w:val="00CB162A"/>
    <w:rsid w:val="00CB2B6D"/>
    <w:rsid w:val="00CB41E3"/>
    <w:rsid w:val="00CC069D"/>
    <w:rsid w:val="00CD7B0D"/>
    <w:rsid w:val="00CE0CA3"/>
    <w:rsid w:val="00CF398B"/>
    <w:rsid w:val="00D16EE9"/>
    <w:rsid w:val="00D22CB9"/>
    <w:rsid w:val="00D3497D"/>
    <w:rsid w:val="00D401C4"/>
    <w:rsid w:val="00D55A3E"/>
    <w:rsid w:val="00D5791C"/>
    <w:rsid w:val="00D626B4"/>
    <w:rsid w:val="00D65886"/>
    <w:rsid w:val="00D70712"/>
    <w:rsid w:val="00D81C8B"/>
    <w:rsid w:val="00D92D55"/>
    <w:rsid w:val="00DB5D0D"/>
    <w:rsid w:val="00DD5D72"/>
    <w:rsid w:val="00DE00FD"/>
    <w:rsid w:val="00DE06D0"/>
    <w:rsid w:val="00DF1663"/>
    <w:rsid w:val="00DF23D5"/>
    <w:rsid w:val="00E06DB6"/>
    <w:rsid w:val="00E12DF5"/>
    <w:rsid w:val="00E154F3"/>
    <w:rsid w:val="00E30901"/>
    <w:rsid w:val="00E30D52"/>
    <w:rsid w:val="00E43EF4"/>
    <w:rsid w:val="00E4400D"/>
    <w:rsid w:val="00E57388"/>
    <w:rsid w:val="00E6034E"/>
    <w:rsid w:val="00E64B8B"/>
    <w:rsid w:val="00E710A0"/>
    <w:rsid w:val="00E932B7"/>
    <w:rsid w:val="00EA7D67"/>
    <w:rsid w:val="00EB1FDA"/>
    <w:rsid w:val="00EB5CEB"/>
    <w:rsid w:val="00EC54A0"/>
    <w:rsid w:val="00EC6044"/>
    <w:rsid w:val="00ED0971"/>
    <w:rsid w:val="00ED39A6"/>
    <w:rsid w:val="00F272B2"/>
    <w:rsid w:val="00F30FD3"/>
    <w:rsid w:val="00F40A18"/>
    <w:rsid w:val="00F423E2"/>
    <w:rsid w:val="00F53169"/>
    <w:rsid w:val="00F561D8"/>
    <w:rsid w:val="00F707B1"/>
    <w:rsid w:val="00F74E8D"/>
    <w:rsid w:val="00F8595D"/>
    <w:rsid w:val="00F85DD6"/>
    <w:rsid w:val="00F87D05"/>
    <w:rsid w:val="00F9125F"/>
    <w:rsid w:val="00F91CCB"/>
    <w:rsid w:val="00F94B93"/>
    <w:rsid w:val="00F95B5C"/>
    <w:rsid w:val="00FA6C4B"/>
    <w:rsid w:val="00FB612E"/>
    <w:rsid w:val="00FC5B9C"/>
    <w:rsid w:val="00FD7A80"/>
    <w:rsid w:val="00FE435C"/>
    <w:rsid w:val="00FE72B7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DF723"/>
  <w15:chartTrackingRefBased/>
  <w15:docId w15:val="{3D66E871-239A-4DB9-B8F1-320D38AB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3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44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054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054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7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60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B2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E1B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1E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33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21FC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6B"/>
  </w:style>
  <w:style w:type="paragraph" w:styleId="Footer">
    <w:name w:val="footer"/>
    <w:basedOn w:val="Normal"/>
    <w:link w:val="FooterChar"/>
    <w:uiPriority w:val="99"/>
    <w:unhideWhenUsed/>
    <w:rsid w:val="0008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0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7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36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026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67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cerequest.buffalo.edu/evntwebapp/" TargetMode="External"/><Relationship Id="rId13" Type="http://schemas.openxmlformats.org/officeDocument/2006/relationships/hyperlink" Target="mailto:sec-office@buffalo.edu" TargetMode="External"/><Relationship Id="rId18" Type="http://schemas.openxmlformats.org/officeDocument/2006/relationships/hyperlink" Target="http://www.buffalo.edu/ubit/services/cost-of-services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pacerequest.buffalo.edu/evntwebapp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io@buffalo.edu" TargetMode="External"/><Relationship Id="rId17" Type="http://schemas.openxmlformats.org/officeDocument/2006/relationships/hyperlink" Target="https://www.buffalo.edu/ubit.htm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buffalo.edu/administrative-services/managing-procurement/using-university-space-and-facilities/revocable-permits.html" TargetMode="External"/><Relationship Id="rId20" Type="http://schemas.openxmlformats.org/officeDocument/2006/relationships/hyperlink" Target="https://www.buffalo.edu/administrative-services/policy1/ub-policy-lib/ub-network-connectio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ffalo.edu/administrative-services/policy-compliance-and-internal-controls/policy/ub-policy-lib/computer-network-use.htm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buffalo.edu/administrative-services/policy-compliance-and-internal-controls/policy/ub-policy-lib/mobile-communication-device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buffalo.edu/administrative-services/policy-compliance-and-internal-controls/policy/ub-policy-lib/ub-network-connection.html" TargetMode="External"/><Relationship Id="rId19" Type="http://schemas.openxmlformats.org/officeDocument/2006/relationships/hyperlink" Target="https://www.buffalo.edu/ubit/policies/policies-standards-guidelines/ubit-standards/tech-standards-remote-and-tele-commuting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ffalo.edu/ubit.html" TargetMode="External"/><Relationship Id="rId14" Type="http://schemas.openxmlformats.org/officeDocument/2006/relationships/hyperlink" Target="https://www.buffalo.edu/administrative-services/policy1/ub-policy-lib/computer-network-use.html" TargetMode="External"/><Relationship Id="rId22" Type="http://schemas.openxmlformats.org/officeDocument/2006/relationships/hyperlink" Target="https://www.suny.edu/privacy-policy/commitment-to-privac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7D91-CAC7-41E1-BD0D-5A30F83B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1345</Words>
  <Characters>8490</Characters>
  <Application>Microsoft Office Word</Application>
  <DocSecurity>4</DocSecurity>
  <Lines>176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Rimbeck</dc:creator>
  <cp:keywords/>
  <dc:description/>
  <cp:lastModifiedBy>Pamela Lojacono</cp:lastModifiedBy>
  <cp:revision>2</cp:revision>
  <dcterms:created xsi:type="dcterms:W3CDTF">2025-11-25T03:33:00Z</dcterms:created>
  <dcterms:modified xsi:type="dcterms:W3CDTF">2025-11-25T03:33:00Z</dcterms:modified>
</cp:coreProperties>
</file>